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D2" w:rsidRDefault="00035ED2" w:rsidP="003E383A">
      <w:pPr>
        <w:pStyle w:val="Standard"/>
        <w:autoSpaceDE w:val="0"/>
        <w:spacing w:line="300" w:lineRule="exact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НОВОЕ В </w:t>
      </w:r>
      <w:r w:rsidR="00205BDA">
        <w:rPr>
          <w:b/>
          <w:sz w:val="34"/>
          <w:szCs w:val="34"/>
        </w:rPr>
        <w:t xml:space="preserve">БУХГАЛТЕРСКОМ </w:t>
      </w:r>
      <w:r>
        <w:rPr>
          <w:b/>
          <w:sz w:val="34"/>
          <w:szCs w:val="34"/>
        </w:rPr>
        <w:t>ЗАКОНОДАТЕЛЬСТВЕ:</w:t>
      </w:r>
    </w:p>
    <w:p w:rsidR="00035ED2" w:rsidRDefault="00035ED2" w:rsidP="003E383A">
      <w:pPr>
        <w:pStyle w:val="Standard"/>
        <w:autoSpaceDE w:val="0"/>
        <w:spacing w:line="300" w:lineRule="exact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1B132B" w:rsidRDefault="001B132B" w:rsidP="003E383A">
      <w:pPr>
        <w:pStyle w:val="Standard"/>
        <w:autoSpaceDE w:val="0"/>
        <w:spacing w:line="300" w:lineRule="exact"/>
        <w:jc w:val="center"/>
        <w:rPr>
          <w:b/>
          <w:szCs w:val="28"/>
        </w:rPr>
      </w:pPr>
    </w:p>
    <w:p w:rsidR="00035ED2" w:rsidRPr="00C82593" w:rsidRDefault="00035ED2" w:rsidP="003E383A">
      <w:pPr>
        <w:pStyle w:val="Standard"/>
        <w:autoSpaceDE w:val="0"/>
        <w:spacing w:line="300" w:lineRule="exact"/>
        <w:jc w:val="center"/>
        <w:rPr>
          <w:b/>
          <w:sz w:val="32"/>
          <w:szCs w:val="32"/>
        </w:rPr>
      </w:pPr>
      <w:r w:rsidRPr="00C82593">
        <w:rPr>
          <w:b/>
          <w:szCs w:val="28"/>
        </w:rPr>
        <w:t>Информационное сообщени</w:t>
      </w:r>
      <w:r w:rsidRPr="00C82593">
        <w:rPr>
          <w:b/>
          <w:sz w:val="32"/>
          <w:szCs w:val="32"/>
        </w:rPr>
        <w:t>е</w:t>
      </w:r>
    </w:p>
    <w:p w:rsidR="00035ED2" w:rsidRDefault="00C86E80" w:rsidP="003E383A">
      <w:pPr>
        <w:pStyle w:val="Standard"/>
        <w:autoSpaceDE w:val="0"/>
        <w:spacing w:line="300" w:lineRule="exact"/>
        <w:jc w:val="center"/>
        <w:rPr>
          <w:b/>
          <w:szCs w:val="28"/>
        </w:rPr>
      </w:pPr>
      <w:r>
        <w:rPr>
          <w:b/>
          <w:szCs w:val="28"/>
        </w:rPr>
        <w:t xml:space="preserve"> 7</w:t>
      </w:r>
      <w:r w:rsidR="003B037E">
        <w:rPr>
          <w:b/>
          <w:szCs w:val="28"/>
        </w:rPr>
        <w:t xml:space="preserve"> апреля </w:t>
      </w:r>
      <w:r w:rsidR="0040378A">
        <w:rPr>
          <w:b/>
          <w:szCs w:val="28"/>
        </w:rPr>
        <w:t xml:space="preserve"> </w:t>
      </w:r>
      <w:r w:rsidR="00035ED2">
        <w:rPr>
          <w:b/>
          <w:szCs w:val="28"/>
        </w:rPr>
        <w:t>201</w:t>
      </w:r>
      <w:r w:rsidR="0040378A">
        <w:rPr>
          <w:b/>
          <w:szCs w:val="28"/>
        </w:rPr>
        <w:t>6</w:t>
      </w:r>
      <w:r w:rsidR="00035ED2">
        <w:rPr>
          <w:b/>
          <w:szCs w:val="28"/>
        </w:rPr>
        <w:t xml:space="preserve"> г.</w:t>
      </w:r>
      <w:r w:rsidR="002F00FF">
        <w:rPr>
          <w:b/>
          <w:szCs w:val="28"/>
        </w:rPr>
        <w:t xml:space="preserve"> </w:t>
      </w:r>
      <w:r w:rsidR="001B132B">
        <w:rPr>
          <w:b/>
          <w:szCs w:val="28"/>
        </w:rPr>
        <w:t>№ ИС-учет-1</w:t>
      </w:r>
      <w:r w:rsidR="00205BDA">
        <w:rPr>
          <w:b/>
          <w:szCs w:val="28"/>
        </w:rPr>
        <w:t xml:space="preserve"> </w:t>
      </w:r>
    </w:p>
    <w:p w:rsidR="00035ED2" w:rsidRDefault="00035ED2" w:rsidP="003E383A">
      <w:pPr>
        <w:pStyle w:val="Standard"/>
        <w:autoSpaceDE w:val="0"/>
        <w:spacing w:line="300" w:lineRule="exact"/>
        <w:jc w:val="center"/>
        <w:rPr>
          <w:b/>
          <w:szCs w:val="28"/>
        </w:rPr>
      </w:pPr>
    </w:p>
    <w:p w:rsidR="00C10CB1" w:rsidRPr="00213080" w:rsidRDefault="00205BDA" w:rsidP="003E383A">
      <w:pPr>
        <w:spacing w:line="300" w:lineRule="exact"/>
        <w:ind w:firstLine="567"/>
        <w:jc w:val="both"/>
        <w:rPr>
          <w:sz w:val="28"/>
          <w:szCs w:val="28"/>
        </w:rPr>
      </w:pPr>
      <w:r w:rsidRPr="00213080">
        <w:rPr>
          <w:sz w:val="28"/>
          <w:szCs w:val="28"/>
        </w:rPr>
        <w:t>Федеральным законом от</w:t>
      </w:r>
      <w:r w:rsidR="00C10CB1" w:rsidRPr="00213080">
        <w:rPr>
          <w:sz w:val="28"/>
          <w:szCs w:val="28"/>
        </w:rPr>
        <w:t xml:space="preserve"> </w:t>
      </w:r>
      <w:r w:rsidR="000C3A7F">
        <w:rPr>
          <w:sz w:val="28"/>
          <w:szCs w:val="28"/>
        </w:rPr>
        <w:t xml:space="preserve">30 марта </w:t>
      </w:r>
      <w:r w:rsidR="00C10CB1" w:rsidRPr="00213080">
        <w:rPr>
          <w:sz w:val="28"/>
          <w:szCs w:val="28"/>
        </w:rPr>
        <w:t xml:space="preserve">2016 г. </w:t>
      </w:r>
      <w:r w:rsidRPr="00213080">
        <w:rPr>
          <w:sz w:val="28"/>
          <w:szCs w:val="28"/>
        </w:rPr>
        <w:t xml:space="preserve">№ </w:t>
      </w:r>
      <w:r w:rsidR="00C10CB1" w:rsidRPr="00213080">
        <w:rPr>
          <w:sz w:val="28"/>
          <w:szCs w:val="28"/>
        </w:rPr>
        <w:t xml:space="preserve"> </w:t>
      </w:r>
      <w:r w:rsidR="000C3A7F">
        <w:rPr>
          <w:sz w:val="28"/>
          <w:szCs w:val="28"/>
        </w:rPr>
        <w:t xml:space="preserve">77-ФЗ </w:t>
      </w:r>
      <w:r w:rsidRPr="00213080">
        <w:rPr>
          <w:sz w:val="28"/>
          <w:szCs w:val="28"/>
        </w:rPr>
        <w:t>изменен</w:t>
      </w:r>
      <w:r w:rsidR="001B132B">
        <w:rPr>
          <w:sz w:val="28"/>
          <w:szCs w:val="28"/>
        </w:rPr>
        <w:t xml:space="preserve"> порядок привлечения к</w:t>
      </w:r>
      <w:r w:rsidRPr="00213080">
        <w:rPr>
          <w:sz w:val="28"/>
          <w:szCs w:val="28"/>
        </w:rPr>
        <w:t xml:space="preserve"> административн</w:t>
      </w:r>
      <w:r w:rsidR="001B132B">
        <w:rPr>
          <w:sz w:val="28"/>
          <w:szCs w:val="28"/>
        </w:rPr>
        <w:t>ой</w:t>
      </w:r>
      <w:r w:rsidRPr="00213080">
        <w:rPr>
          <w:sz w:val="28"/>
          <w:szCs w:val="28"/>
        </w:rPr>
        <w:t xml:space="preserve"> </w:t>
      </w:r>
      <w:r w:rsidR="001B132B">
        <w:rPr>
          <w:sz w:val="28"/>
          <w:szCs w:val="28"/>
        </w:rPr>
        <w:t xml:space="preserve">ответственности </w:t>
      </w:r>
      <w:r w:rsidR="00213080" w:rsidRPr="00213080">
        <w:rPr>
          <w:rFonts w:ascii="Times New Roman" w:hAnsi="Times New Roman"/>
          <w:sz w:val="28"/>
          <w:szCs w:val="28"/>
        </w:rPr>
        <w:t>за нарушение требований к бухгалтерскому учету</w:t>
      </w:r>
      <w:r w:rsidR="001B132B">
        <w:rPr>
          <w:rFonts w:ascii="Times New Roman" w:hAnsi="Times New Roman"/>
          <w:sz w:val="28"/>
          <w:szCs w:val="28"/>
        </w:rPr>
        <w:t xml:space="preserve"> и отчетности</w:t>
      </w:r>
      <w:r w:rsidR="00213080" w:rsidRPr="00213080">
        <w:rPr>
          <w:rFonts w:ascii="Times New Roman" w:hAnsi="Times New Roman"/>
          <w:sz w:val="28"/>
          <w:szCs w:val="28"/>
        </w:rPr>
        <w:t xml:space="preserve">. </w:t>
      </w:r>
      <w:r w:rsidR="00C10CB1" w:rsidRPr="00213080">
        <w:rPr>
          <w:sz w:val="28"/>
          <w:szCs w:val="28"/>
        </w:rPr>
        <w:t xml:space="preserve">Основная цель </w:t>
      </w:r>
      <w:r w:rsidR="001B132B">
        <w:rPr>
          <w:sz w:val="28"/>
          <w:szCs w:val="28"/>
        </w:rPr>
        <w:t>изменений</w:t>
      </w:r>
      <w:r w:rsidR="00C10CB1" w:rsidRPr="00213080">
        <w:rPr>
          <w:sz w:val="28"/>
          <w:szCs w:val="28"/>
        </w:rPr>
        <w:t xml:space="preserve"> – повышение </w:t>
      </w:r>
      <w:proofErr w:type="gramStart"/>
      <w:r w:rsidR="00C10CB1" w:rsidRPr="00213080">
        <w:rPr>
          <w:sz w:val="28"/>
          <w:szCs w:val="28"/>
        </w:rPr>
        <w:t>эффективности мер пресечения нарушени</w:t>
      </w:r>
      <w:r w:rsidR="00C354D4">
        <w:rPr>
          <w:sz w:val="28"/>
          <w:szCs w:val="28"/>
        </w:rPr>
        <w:t>й</w:t>
      </w:r>
      <w:r w:rsidR="00C10CB1" w:rsidRPr="00213080">
        <w:rPr>
          <w:sz w:val="28"/>
          <w:szCs w:val="28"/>
        </w:rPr>
        <w:t xml:space="preserve"> требований</w:t>
      </w:r>
      <w:proofErr w:type="gramEnd"/>
      <w:r w:rsidR="00C10CB1" w:rsidRPr="00213080">
        <w:rPr>
          <w:sz w:val="28"/>
          <w:szCs w:val="28"/>
        </w:rPr>
        <w:t xml:space="preserve"> к бухгалтерскому учету, в том числе к бухгалтерской (фин</w:t>
      </w:r>
      <w:r w:rsidR="00213080" w:rsidRPr="00213080">
        <w:rPr>
          <w:sz w:val="28"/>
          <w:szCs w:val="28"/>
        </w:rPr>
        <w:t>ансовой) отчетности организаций, обеспечение реализации прав граждан, организаций, государства на  получение надежной и достоверной информации в сфере экономической деятельности.</w:t>
      </w:r>
      <w:r w:rsidR="00213080">
        <w:rPr>
          <w:szCs w:val="28"/>
        </w:rPr>
        <w:t xml:space="preserve">  </w:t>
      </w:r>
    </w:p>
    <w:p w:rsidR="001B132B" w:rsidRDefault="00B46FA5" w:rsidP="003E383A">
      <w:pPr>
        <w:pStyle w:val="ConsPlusNormal"/>
        <w:spacing w:line="30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FA5">
        <w:rPr>
          <w:rFonts w:ascii="Times New Roman" w:hAnsi="Times New Roman" w:cs="Times New Roman"/>
          <w:sz w:val="28"/>
          <w:szCs w:val="28"/>
        </w:rPr>
        <w:t>Федеральны</w:t>
      </w:r>
      <w:r w:rsidR="00255B3A">
        <w:rPr>
          <w:rFonts w:ascii="Times New Roman" w:hAnsi="Times New Roman" w:cs="Times New Roman"/>
          <w:sz w:val="28"/>
          <w:szCs w:val="28"/>
        </w:rPr>
        <w:t>м</w:t>
      </w:r>
      <w:r w:rsidRPr="00B46F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5B3A">
        <w:rPr>
          <w:rFonts w:ascii="Times New Roman" w:hAnsi="Times New Roman" w:cs="Times New Roman"/>
          <w:sz w:val="28"/>
          <w:szCs w:val="28"/>
        </w:rPr>
        <w:t>ом</w:t>
      </w:r>
      <w:r w:rsidRPr="00B46FA5">
        <w:rPr>
          <w:rFonts w:ascii="Times New Roman" w:hAnsi="Times New Roman" w:cs="Times New Roman"/>
          <w:sz w:val="28"/>
          <w:szCs w:val="28"/>
        </w:rPr>
        <w:t xml:space="preserve"> от </w:t>
      </w:r>
      <w:r w:rsidR="000C3A7F">
        <w:rPr>
          <w:rFonts w:ascii="Times New Roman" w:hAnsi="Times New Roman" w:cs="Times New Roman"/>
          <w:sz w:val="28"/>
          <w:szCs w:val="28"/>
        </w:rPr>
        <w:t>3</w:t>
      </w:r>
      <w:r w:rsidR="00706F3B">
        <w:rPr>
          <w:rFonts w:ascii="Times New Roman" w:hAnsi="Times New Roman" w:cs="Times New Roman"/>
          <w:sz w:val="28"/>
          <w:szCs w:val="28"/>
        </w:rPr>
        <w:t>0</w:t>
      </w:r>
      <w:r w:rsidR="000C3A7F">
        <w:rPr>
          <w:rFonts w:ascii="Times New Roman" w:hAnsi="Times New Roman" w:cs="Times New Roman"/>
          <w:sz w:val="28"/>
          <w:szCs w:val="28"/>
        </w:rPr>
        <w:t xml:space="preserve"> марта  2016</w:t>
      </w:r>
      <w:r w:rsidRPr="00B46FA5">
        <w:rPr>
          <w:rFonts w:ascii="Times New Roman" w:hAnsi="Times New Roman" w:cs="Times New Roman"/>
          <w:sz w:val="28"/>
          <w:szCs w:val="28"/>
        </w:rPr>
        <w:t xml:space="preserve"> г. №  </w:t>
      </w:r>
      <w:r w:rsidR="000C3A7F">
        <w:rPr>
          <w:rFonts w:ascii="Times New Roman" w:hAnsi="Times New Roman" w:cs="Times New Roman"/>
          <w:sz w:val="28"/>
          <w:szCs w:val="28"/>
        </w:rPr>
        <w:t>77-</w:t>
      </w:r>
      <w:r w:rsidRPr="00B46FA5">
        <w:rPr>
          <w:rFonts w:ascii="Times New Roman" w:hAnsi="Times New Roman" w:cs="Times New Roman"/>
          <w:sz w:val="28"/>
          <w:szCs w:val="28"/>
        </w:rPr>
        <w:t xml:space="preserve">ФЗ </w:t>
      </w:r>
      <w:r w:rsidR="001B132B">
        <w:rPr>
          <w:rFonts w:ascii="Times New Roman" w:hAnsi="Times New Roman" w:cs="Times New Roman"/>
          <w:sz w:val="28"/>
          <w:szCs w:val="28"/>
        </w:rPr>
        <w:t xml:space="preserve">введена новая редакция </w:t>
      </w:r>
      <w:r w:rsidR="001B132B" w:rsidRPr="00185027">
        <w:rPr>
          <w:rFonts w:ascii="Times New Roman" w:hAnsi="Times New Roman" w:cs="Times New Roman"/>
          <w:sz w:val="28"/>
          <w:szCs w:val="28"/>
        </w:rPr>
        <w:t>стать</w:t>
      </w:r>
      <w:r w:rsidR="001B132B">
        <w:rPr>
          <w:rFonts w:ascii="Times New Roman" w:hAnsi="Times New Roman" w:cs="Times New Roman"/>
          <w:sz w:val="28"/>
          <w:szCs w:val="28"/>
        </w:rPr>
        <w:t>и</w:t>
      </w:r>
      <w:r w:rsidR="001B132B" w:rsidRPr="00185027">
        <w:rPr>
          <w:rFonts w:ascii="Times New Roman" w:hAnsi="Times New Roman" w:cs="Times New Roman"/>
          <w:sz w:val="28"/>
          <w:szCs w:val="28"/>
        </w:rPr>
        <w:t xml:space="preserve"> 15.11</w:t>
      </w:r>
      <w:r w:rsidR="001B132B">
        <w:rPr>
          <w:rFonts w:ascii="Times New Roman" w:hAnsi="Times New Roman" w:cs="Times New Roman"/>
          <w:sz w:val="28"/>
          <w:szCs w:val="28"/>
        </w:rPr>
        <w:t xml:space="preserve"> и уточнена статья 4.5</w:t>
      </w:r>
      <w:r w:rsidR="001B132B" w:rsidRPr="0018502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B132B">
        <w:rPr>
          <w:rFonts w:ascii="Times New Roman" w:hAnsi="Times New Roman" w:cs="Times New Roman"/>
          <w:sz w:val="28"/>
          <w:szCs w:val="28"/>
        </w:rPr>
        <w:t>а</w:t>
      </w:r>
      <w:r w:rsidR="001B132B" w:rsidRPr="001850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(КоАП)</w:t>
      </w:r>
      <w:r w:rsidR="001B132B">
        <w:rPr>
          <w:rFonts w:ascii="Times New Roman" w:hAnsi="Times New Roman" w:cs="Times New Roman"/>
          <w:sz w:val="28"/>
          <w:szCs w:val="28"/>
        </w:rPr>
        <w:t xml:space="preserve">. Изменения </w:t>
      </w:r>
      <w:r w:rsidRPr="00B46FA5">
        <w:rPr>
          <w:rFonts w:ascii="Times New Roman" w:hAnsi="Times New Roman" w:cs="Times New Roman"/>
          <w:sz w:val="28"/>
          <w:szCs w:val="28"/>
        </w:rPr>
        <w:t>вступ</w:t>
      </w:r>
      <w:r w:rsidR="001B132B">
        <w:rPr>
          <w:rFonts w:ascii="Times New Roman" w:hAnsi="Times New Roman" w:cs="Times New Roman"/>
          <w:sz w:val="28"/>
          <w:szCs w:val="28"/>
        </w:rPr>
        <w:t>ают</w:t>
      </w:r>
      <w:r w:rsidR="003B037E">
        <w:rPr>
          <w:rFonts w:ascii="Times New Roman" w:hAnsi="Times New Roman" w:cs="Times New Roman"/>
          <w:sz w:val="28"/>
          <w:szCs w:val="28"/>
        </w:rPr>
        <w:t xml:space="preserve"> </w:t>
      </w:r>
      <w:r w:rsidRPr="00B46FA5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706F3B">
        <w:rPr>
          <w:rFonts w:ascii="Times New Roman" w:hAnsi="Times New Roman" w:cs="Times New Roman"/>
          <w:sz w:val="28"/>
          <w:szCs w:val="28"/>
        </w:rPr>
        <w:t xml:space="preserve">10 апреля 2016 г. </w:t>
      </w:r>
    </w:p>
    <w:p w:rsidR="004D7782" w:rsidRDefault="004D7782" w:rsidP="003E383A">
      <w:pPr>
        <w:pStyle w:val="Standard"/>
        <w:spacing w:line="300" w:lineRule="exact"/>
        <w:ind w:firstLine="709"/>
        <w:jc w:val="center"/>
      </w:pPr>
    </w:p>
    <w:p w:rsidR="00E970D1" w:rsidRDefault="00E970D1" w:rsidP="003E383A">
      <w:pPr>
        <w:pStyle w:val="Standard"/>
        <w:spacing w:line="300" w:lineRule="exact"/>
        <w:jc w:val="center"/>
        <w:rPr>
          <w:b/>
        </w:rPr>
      </w:pPr>
      <w:r>
        <w:rPr>
          <w:b/>
        </w:rPr>
        <w:t xml:space="preserve">Увеличен размер штрафа </w:t>
      </w:r>
      <w:r w:rsidR="00C94E5D" w:rsidRPr="00877CEC">
        <w:rPr>
          <w:b/>
        </w:rPr>
        <w:t>за грубое нарушение тре</w:t>
      </w:r>
      <w:r w:rsidR="003E7B59" w:rsidRPr="00877CEC">
        <w:rPr>
          <w:b/>
        </w:rPr>
        <w:t>б</w:t>
      </w:r>
      <w:r w:rsidR="00C94E5D" w:rsidRPr="00877CEC">
        <w:rPr>
          <w:b/>
        </w:rPr>
        <w:t xml:space="preserve">ований </w:t>
      </w:r>
    </w:p>
    <w:p w:rsidR="00C10CB1" w:rsidRPr="00877CEC" w:rsidRDefault="00C94E5D" w:rsidP="003E383A">
      <w:pPr>
        <w:pStyle w:val="Standard"/>
        <w:spacing w:line="300" w:lineRule="exact"/>
        <w:jc w:val="center"/>
        <w:rPr>
          <w:b/>
        </w:rPr>
      </w:pPr>
      <w:r w:rsidRPr="00877CEC">
        <w:rPr>
          <w:b/>
        </w:rPr>
        <w:t>к бух</w:t>
      </w:r>
      <w:r w:rsidR="003E7B59" w:rsidRPr="00877CEC">
        <w:rPr>
          <w:b/>
        </w:rPr>
        <w:t>галтерскому учету</w:t>
      </w:r>
    </w:p>
    <w:p w:rsidR="00C10CB1" w:rsidRDefault="00C10CB1" w:rsidP="003E383A">
      <w:pPr>
        <w:pStyle w:val="Standard"/>
        <w:spacing w:line="300" w:lineRule="exact"/>
        <w:ind w:firstLine="709"/>
        <w:jc w:val="center"/>
      </w:pPr>
    </w:p>
    <w:p w:rsidR="003D7A36" w:rsidRDefault="00E970D1" w:rsidP="003E383A">
      <w:pPr>
        <w:pStyle w:val="Standard"/>
        <w:spacing w:line="300" w:lineRule="exact"/>
        <w:ind w:firstLine="709"/>
        <w:jc w:val="both"/>
      </w:pPr>
      <w:r>
        <w:t xml:space="preserve">Штраф за грубое нарушение требований к бухгалтерскому учету налагается на должностных лиц организации. </w:t>
      </w:r>
      <w:r>
        <w:rPr>
          <w:szCs w:val="28"/>
        </w:rPr>
        <w:t>В</w:t>
      </w:r>
      <w:r w:rsidRPr="009A1A42">
        <w:rPr>
          <w:bCs/>
        </w:rPr>
        <w:t xml:space="preserve"> соответствии с</w:t>
      </w:r>
      <w:r>
        <w:rPr>
          <w:bCs/>
        </w:rPr>
        <w:t xml:space="preserve">о статьей 2.4 КоАП под </w:t>
      </w:r>
      <w:r w:rsidRPr="00E35AE0">
        <w:rPr>
          <w:bCs/>
        </w:rPr>
        <w:t>должностны</w:t>
      </w:r>
      <w:r>
        <w:rPr>
          <w:bCs/>
        </w:rPr>
        <w:t>ми</w:t>
      </w:r>
      <w:r w:rsidRPr="00E35AE0">
        <w:rPr>
          <w:bCs/>
        </w:rPr>
        <w:t xml:space="preserve"> лица</w:t>
      </w:r>
      <w:r>
        <w:rPr>
          <w:bCs/>
        </w:rPr>
        <w:t xml:space="preserve">ми </w:t>
      </w:r>
      <w:r w:rsidRPr="00E35AE0">
        <w:t xml:space="preserve">понимаются лица, выполняющие </w:t>
      </w:r>
      <w:hyperlink r:id="rId9" w:history="1">
        <w:r w:rsidRPr="00E35AE0">
          <w:t>организационно-распорядительные</w:t>
        </w:r>
      </w:hyperlink>
      <w:r w:rsidRPr="00E35AE0">
        <w:t xml:space="preserve"> или </w:t>
      </w:r>
      <w:hyperlink r:id="rId10" w:history="1">
        <w:r w:rsidRPr="00E35AE0">
          <w:t>административно-хозяйственные</w:t>
        </w:r>
      </w:hyperlink>
      <w:r w:rsidRPr="00E35AE0">
        <w:t xml:space="preserve"> функции: руководители и другие работники. При этом</w:t>
      </w:r>
      <w:r w:rsidRPr="00E35AE0">
        <w:rPr>
          <w:bCs/>
        </w:rPr>
        <w:t xml:space="preserve"> а</w:t>
      </w:r>
      <w:r w:rsidRPr="00E35AE0"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="003D7A36">
        <w:t xml:space="preserve"> </w:t>
      </w:r>
    </w:p>
    <w:p w:rsidR="003D7A36" w:rsidRPr="003D7A36" w:rsidRDefault="00E970D1" w:rsidP="003E383A">
      <w:pPr>
        <w:pStyle w:val="Standard"/>
        <w:spacing w:line="300" w:lineRule="exact"/>
        <w:ind w:firstLine="709"/>
        <w:jc w:val="both"/>
        <w:rPr>
          <w:rFonts w:eastAsia="DejaVu Sans"/>
          <w:szCs w:val="28"/>
        </w:rPr>
      </w:pPr>
      <w:r>
        <w:t>Новы</w:t>
      </w:r>
      <w:r w:rsidR="001E5BC7">
        <w:t>е</w:t>
      </w:r>
      <w:r>
        <w:t xml:space="preserve"> </w:t>
      </w:r>
      <w:r w:rsidR="001E5BC7">
        <w:t xml:space="preserve">минимальный и максимальный </w:t>
      </w:r>
      <w:r>
        <w:t>размер</w:t>
      </w:r>
      <w:r w:rsidR="001E5BC7">
        <w:t>ы</w:t>
      </w:r>
      <w:r>
        <w:t xml:space="preserve"> штрафа за грубое нарушение требований к бухгалтерскому учету </w:t>
      </w:r>
      <w:r w:rsidR="001E5BC7">
        <w:t>составляют</w:t>
      </w:r>
      <w:r w:rsidR="00793DF4">
        <w:t xml:space="preserve"> </w:t>
      </w:r>
      <w:r w:rsidR="001E5BC7">
        <w:t xml:space="preserve">соответственно </w:t>
      </w:r>
      <w:r>
        <w:t>5000</w:t>
      </w:r>
      <w:r w:rsidR="00793DF4">
        <w:t xml:space="preserve"> </w:t>
      </w:r>
      <w:r w:rsidR="001E5BC7">
        <w:t>и</w:t>
      </w:r>
      <w:r w:rsidR="00793DF4">
        <w:t xml:space="preserve"> </w:t>
      </w:r>
      <w:r>
        <w:t>10000</w:t>
      </w:r>
      <w:r w:rsidR="00793DF4">
        <w:t xml:space="preserve"> рублей </w:t>
      </w:r>
      <w:r w:rsidR="00793DF4" w:rsidRPr="00793DF4">
        <w:rPr>
          <w:i/>
        </w:rPr>
        <w:t xml:space="preserve">(ранее – </w:t>
      </w:r>
      <w:r>
        <w:rPr>
          <w:i/>
        </w:rPr>
        <w:t>2000</w:t>
      </w:r>
      <w:r w:rsidR="00877CEC">
        <w:rPr>
          <w:i/>
        </w:rPr>
        <w:t xml:space="preserve"> </w:t>
      </w:r>
      <w:r w:rsidR="001E5BC7">
        <w:rPr>
          <w:i/>
        </w:rPr>
        <w:t>и</w:t>
      </w:r>
      <w:r w:rsidR="00793DF4" w:rsidRPr="00793DF4">
        <w:rPr>
          <w:i/>
        </w:rPr>
        <w:t xml:space="preserve"> </w:t>
      </w:r>
      <w:r>
        <w:rPr>
          <w:i/>
        </w:rPr>
        <w:t>3000</w:t>
      </w:r>
      <w:r w:rsidR="00793DF4" w:rsidRPr="00793DF4">
        <w:rPr>
          <w:i/>
        </w:rPr>
        <w:t xml:space="preserve"> рублей</w:t>
      </w:r>
      <w:r w:rsidR="00793DF4" w:rsidRPr="00A60E5D">
        <w:rPr>
          <w:i/>
        </w:rPr>
        <w:t>)</w:t>
      </w:r>
      <w:r w:rsidR="00793DF4" w:rsidRPr="00A60E5D">
        <w:t>.</w:t>
      </w:r>
      <w:r w:rsidR="001E5BC7" w:rsidRPr="00A60E5D">
        <w:t xml:space="preserve"> В каждом конкретном случае размер штрафа устанавливает </w:t>
      </w:r>
      <w:r w:rsidR="001553CC" w:rsidRPr="00A60E5D">
        <w:t xml:space="preserve">судья </w:t>
      </w:r>
      <w:r w:rsidR="003D7A36" w:rsidRPr="00A60E5D">
        <w:t xml:space="preserve">с учетом </w:t>
      </w:r>
      <w:r w:rsidR="003D7A36" w:rsidRPr="00A60E5D">
        <w:rPr>
          <w:rFonts w:eastAsia="DejaVu Sans"/>
          <w:szCs w:val="28"/>
        </w:rPr>
        <w:t>характер</w:t>
      </w:r>
      <w:r w:rsidR="00C354D4">
        <w:rPr>
          <w:rFonts w:eastAsia="DejaVu Sans"/>
          <w:szCs w:val="28"/>
        </w:rPr>
        <w:t>а</w:t>
      </w:r>
      <w:r w:rsidR="003D7A36" w:rsidRPr="00A60E5D">
        <w:rPr>
          <w:rFonts w:eastAsia="DejaVu Sans"/>
          <w:szCs w:val="28"/>
        </w:rPr>
        <w:t xml:space="preserve"> совершенного административного правонарушения, личност</w:t>
      </w:r>
      <w:r w:rsidR="00C354D4">
        <w:rPr>
          <w:rFonts w:eastAsia="DejaVu Sans"/>
          <w:szCs w:val="28"/>
        </w:rPr>
        <w:t>и</w:t>
      </w:r>
      <w:r w:rsidR="003D7A36" w:rsidRPr="00A60E5D">
        <w:rPr>
          <w:rFonts w:eastAsia="DejaVu Sans"/>
          <w:szCs w:val="28"/>
        </w:rPr>
        <w:t xml:space="preserve"> виновного, его имущественно</w:t>
      </w:r>
      <w:r w:rsidR="00C354D4">
        <w:rPr>
          <w:rFonts w:eastAsia="DejaVu Sans"/>
          <w:szCs w:val="28"/>
        </w:rPr>
        <w:t>го</w:t>
      </w:r>
      <w:r w:rsidR="003D7A36" w:rsidRPr="00A60E5D">
        <w:rPr>
          <w:rFonts w:eastAsia="DejaVu Sans"/>
          <w:szCs w:val="28"/>
        </w:rPr>
        <w:t xml:space="preserve"> положени</w:t>
      </w:r>
      <w:r w:rsidR="00C354D4">
        <w:rPr>
          <w:rFonts w:eastAsia="DejaVu Sans"/>
          <w:szCs w:val="28"/>
        </w:rPr>
        <w:t>я</w:t>
      </w:r>
      <w:r w:rsidR="003D7A36" w:rsidRPr="00A60E5D">
        <w:rPr>
          <w:rFonts w:eastAsia="DejaVu Sans"/>
          <w:szCs w:val="28"/>
        </w:rPr>
        <w:t>, обстоятельств, смягчающи</w:t>
      </w:r>
      <w:r w:rsidR="00C354D4">
        <w:rPr>
          <w:rFonts w:eastAsia="DejaVu Sans"/>
          <w:szCs w:val="28"/>
        </w:rPr>
        <w:t>х</w:t>
      </w:r>
      <w:r w:rsidR="003D7A36" w:rsidRPr="00A60E5D">
        <w:rPr>
          <w:rFonts w:eastAsia="DejaVu Sans"/>
          <w:szCs w:val="28"/>
        </w:rPr>
        <w:t xml:space="preserve"> </w:t>
      </w:r>
      <w:r w:rsidR="00C354D4">
        <w:rPr>
          <w:rFonts w:eastAsia="DejaVu Sans"/>
          <w:szCs w:val="28"/>
        </w:rPr>
        <w:t xml:space="preserve">и </w:t>
      </w:r>
      <w:r w:rsidR="00C354D4" w:rsidRPr="00A60E5D">
        <w:rPr>
          <w:rFonts w:eastAsia="DejaVu Sans"/>
          <w:szCs w:val="28"/>
        </w:rPr>
        <w:t>отягчающи</w:t>
      </w:r>
      <w:r w:rsidR="00C354D4">
        <w:rPr>
          <w:rFonts w:eastAsia="DejaVu Sans"/>
          <w:szCs w:val="28"/>
        </w:rPr>
        <w:t>х</w:t>
      </w:r>
      <w:r w:rsidR="00C354D4" w:rsidRPr="00A60E5D">
        <w:rPr>
          <w:rFonts w:eastAsia="DejaVu Sans"/>
          <w:szCs w:val="28"/>
        </w:rPr>
        <w:t xml:space="preserve"> </w:t>
      </w:r>
      <w:r w:rsidR="003D7A36" w:rsidRPr="00A60E5D">
        <w:rPr>
          <w:rFonts w:eastAsia="DejaVu Sans"/>
          <w:szCs w:val="28"/>
        </w:rPr>
        <w:t>административную ответственность</w:t>
      </w:r>
      <w:r w:rsidR="00C354D4">
        <w:rPr>
          <w:rFonts w:eastAsia="DejaVu Sans"/>
          <w:szCs w:val="28"/>
        </w:rPr>
        <w:t xml:space="preserve"> (статья</w:t>
      </w:r>
      <w:r w:rsidR="003D7A36" w:rsidRPr="00A60E5D">
        <w:rPr>
          <w:rFonts w:eastAsia="DejaVu Sans"/>
          <w:szCs w:val="28"/>
        </w:rPr>
        <w:t xml:space="preserve"> 4.1 КоАП).</w:t>
      </w:r>
    </w:p>
    <w:p w:rsidR="003E383A" w:rsidRDefault="003E383A" w:rsidP="003E383A">
      <w:pPr>
        <w:pStyle w:val="Standard"/>
        <w:spacing w:line="300" w:lineRule="exact"/>
        <w:jc w:val="center"/>
        <w:rPr>
          <w:b/>
        </w:rPr>
      </w:pPr>
    </w:p>
    <w:p w:rsidR="00E970D1" w:rsidRDefault="001E5BC7" w:rsidP="003E383A">
      <w:pPr>
        <w:pStyle w:val="Standard"/>
        <w:spacing w:line="300" w:lineRule="exact"/>
        <w:jc w:val="center"/>
        <w:rPr>
          <w:b/>
        </w:rPr>
      </w:pPr>
      <w:r>
        <w:rPr>
          <w:b/>
        </w:rPr>
        <w:t>Введено</w:t>
      </w:r>
      <w:r w:rsidR="00E970D1" w:rsidRPr="00E970D1">
        <w:rPr>
          <w:b/>
        </w:rPr>
        <w:t xml:space="preserve"> специальное наказание </w:t>
      </w:r>
    </w:p>
    <w:p w:rsidR="00E970D1" w:rsidRPr="00E970D1" w:rsidRDefault="00E970D1" w:rsidP="003E383A">
      <w:pPr>
        <w:pStyle w:val="Standard"/>
        <w:spacing w:line="300" w:lineRule="exact"/>
        <w:jc w:val="center"/>
        <w:rPr>
          <w:b/>
        </w:rPr>
      </w:pPr>
      <w:r w:rsidRPr="00E970D1">
        <w:rPr>
          <w:b/>
        </w:rPr>
        <w:t>за повторное правонарушение</w:t>
      </w:r>
    </w:p>
    <w:p w:rsidR="00E970D1" w:rsidRDefault="00E970D1" w:rsidP="003E383A">
      <w:pPr>
        <w:pStyle w:val="Standard"/>
        <w:spacing w:line="300" w:lineRule="exact"/>
        <w:ind w:firstLine="709"/>
        <w:jc w:val="both"/>
      </w:pPr>
    </w:p>
    <w:p w:rsidR="001E5BC7" w:rsidRDefault="001E5BC7" w:rsidP="003E383A">
      <w:pPr>
        <w:pStyle w:val="Standard"/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 xml:space="preserve">Ведено специальное наказание за повторное </w:t>
      </w:r>
      <w:r w:rsidR="004A38B7">
        <w:rPr>
          <w:szCs w:val="28"/>
        </w:rPr>
        <w:t>совершение должностным лицом административного правонарушения</w:t>
      </w:r>
      <w:r>
        <w:rPr>
          <w:szCs w:val="28"/>
        </w:rPr>
        <w:t>, предусмотренного статьей 15.11 КоАП.</w:t>
      </w:r>
      <w:r w:rsidRPr="001E5BC7">
        <w:rPr>
          <w:szCs w:val="28"/>
        </w:rPr>
        <w:t xml:space="preserve"> </w:t>
      </w:r>
      <w:r>
        <w:rPr>
          <w:szCs w:val="28"/>
        </w:rPr>
        <w:t>При этом п</w:t>
      </w:r>
      <w:r w:rsidRPr="00806980">
        <w:rPr>
          <w:szCs w:val="28"/>
        </w:rPr>
        <w:t>овторным совершением административн</w:t>
      </w:r>
      <w:r>
        <w:rPr>
          <w:szCs w:val="28"/>
        </w:rPr>
        <w:t>ого</w:t>
      </w:r>
      <w:r w:rsidRPr="00806980">
        <w:rPr>
          <w:szCs w:val="28"/>
        </w:rPr>
        <w:t xml:space="preserve"> правонарушения </w:t>
      </w:r>
      <w:r>
        <w:rPr>
          <w:szCs w:val="28"/>
        </w:rPr>
        <w:t>является с</w:t>
      </w:r>
      <w:r w:rsidRPr="00806980">
        <w:rPr>
          <w:szCs w:val="28"/>
        </w:rPr>
        <w:t xml:space="preserve">овершение правонарушения в тот период, когда лицо считается подвергнутым административному наказанию за совершение однородного </w:t>
      </w:r>
      <w:r w:rsidRPr="00806980">
        <w:rPr>
          <w:szCs w:val="28"/>
        </w:rPr>
        <w:lastRenderedPageBreak/>
        <w:t xml:space="preserve">административного правонарушения (пункт 2 части 1 статьи 4.3 КоАП).  Этот </w:t>
      </w:r>
      <w:r>
        <w:rPr>
          <w:szCs w:val="28"/>
        </w:rPr>
        <w:t>период длится</w:t>
      </w:r>
      <w:r w:rsidRPr="00806980">
        <w:rPr>
          <w:szCs w:val="28"/>
        </w:rPr>
        <w:t xml:space="preserve"> </w:t>
      </w:r>
      <w:proofErr w:type="gramStart"/>
      <w:r w:rsidRPr="00806980">
        <w:rPr>
          <w:szCs w:val="28"/>
        </w:rPr>
        <w:t>со дня вступления в законную силу постановления о назначении административного наказания до истечения одного года со дня</w:t>
      </w:r>
      <w:proofErr w:type="gramEnd"/>
      <w:r w:rsidRPr="00806980">
        <w:rPr>
          <w:szCs w:val="28"/>
        </w:rPr>
        <w:t xml:space="preserve"> окончания исполнения данного </w:t>
      </w:r>
      <w:r>
        <w:rPr>
          <w:szCs w:val="28"/>
        </w:rPr>
        <w:t>постановления (статья 4.6 КоАП).</w:t>
      </w:r>
    </w:p>
    <w:p w:rsidR="001D29E2" w:rsidRDefault="001E5BC7" w:rsidP="003E383A">
      <w:pPr>
        <w:pStyle w:val="Standard"/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 xml:space="preserve">За повторное </w:t>
      </w:r>
      <w:r>
        <w:t>грубое нарушение требований к бухгалтерскому учету налагается</w:t>
      </w:r>
      <w:r w:rsidR="00F14321">
        <w:rPr>
          <w:szCs w:val="28"/>
        </w:rPr>
        <w:t xml:space="preserve"> </w:t>
      </w:r>
      <w:r w:rsidR="00877CEC">
        <w:rPr>
          <w:szCs w:val="28"/>
        </w:rPr>
        <w:t>административн</w:t>
      </w:r>
      <w:r>
        <w:rPr>
          <w:szCs w:val="28"/>
        </w:rPr>
        <w:t>ый</w:t>
      </w:r>
      <w:r w:rsidR="00877CEC">
        <w:rPr>
          <w:szCs w:val="28"/>
        </w:rPr>
        <w:t xml:space="preserve"> штраф от </w:t>
      </w:r>
      <w:r>
        <w:rPr>
          <w:szCs w:val="28"/>
        </w:rPr>
        <w:t>10000</w:t>
      </w:r>
      <w:r w:rsidR="00877CEC">
        <w:rPr>
          <w:szCs w:val="28"/>
        </w:rPr>
        <w:t xml:space="preserve"> до </w:t>
      </w:r>
      <w:r>
        <w:rPr>
          <w:szCs w:val="28"/>
        </w:rPr>
        <w:t>20000</w:t>
      </w:r>
      <w:r w:rsidR="00877CEC">
        <w:rPr>
          <w:szCs w:val="28"/>
        </w:rPr>
        <w:t xml:space="preserve"> рублей или дисквалификация на срок от одного года до двух лет.</w:t>
      </w:r>
      <w:r w:rsidR="00F14321">
        <w:rPr>
          <w:szCs w:val="28"/>
        </w:rPr>
        <w:t xml:space="preserve"> </w:t>
      </w:r>
    </w:p>
    <w:p w:rsidR="001C5DAB" w:rsidRDefault="001E5BC7" w:rsidP="003E383A">
      <w:pPr>
        <w:pStyle w:val="Standard"/>
        <w:spacing w:line="300" w:lineRule="exact"/>
        <w:ind w:firstLine="709"/>
        <w:jc w:val="both"/>
        <w:rPr>
          <w:bCs/>
          <w:szCs w:val="28"/>
        </w:rPr>
      </w:pPr>
      <w:r>
        <w:rPr>
          <w:szCs w:val="28"/>
        </w:rPr>
        <w:t>С</w:t>
      </w:r>
      <w:r w:rsidR="002D301D">
        <w:rPr>
          <w:bCs/>
          <w:szCs w:val="28"/>
        </w:rPr>
        <w:t>о</w:t>
      </w:r>
      <w:r>
        <w:rPr>
          <w:bCs/>
          <w:szCs w:val="28"/>
        </w:rPr>
        <w:t xml:space="preserve">гласно </w:t>
      </w:r>
      <w:r w:rsidR="00143765">
        <w:rPr>
          <w:bCs/>
          <w:szCs w:val="28"/>
        </w:rPr>
        <w:t>статье 3.11 КоАП</w:t>
      </w:r>
      <w:r>
        <w:rPr>
          <w:bCs/>
          <w:szCs w:val="28"/>
        </w:rPr>
        <w:t xml:space="preserve"> дисквалификация</w:t>
      </w:r>
      <w:r w:rsidR="00143765">
        <w:rPr>
          <w:bCs/>
          <w:szCs w:val="28"/>
        </w:rPr>
        <w:t xml:space="preserve"> заключается</w:t>
      </w:r>
      <w:r w:rsidR="00E91919">
        <w:rPr>
          <w:bCs/>
          <w:szCs w:val="28"/>
        </w:rPr>
        <w:t xml:space="preserve">, </w:t>
      </w:r>
      <w:r w:rsidR="003B037E">
        <w:rPr>
          <w:bCs/>
          <w:szCs w:val="28"/>
        </w:rPr>
        <w:t>среди прочего</w:t>
      </w:r>
      <w:r w:rsidR="00E91919">
        <w:rPr>
          <w:bCs/>
          <w:szCs w:val="28"/>
        </w:rPr>
        <w:t>,</w:t>
      </w:r>
      <w:r w:rsidR="00143765">
        <w:rPr>
          <w:bCs/>
          <w:szCs w:val="28"/>
        </w:rPr>
        <w:t xml:space="preserve"> в лишении </w:t>
      </w:r>
      <w:r w:rsidR="00143765" w:rsidRPr="0013376C">
        <w:rPr>
          <w:bCs/>
          <w:szCs w:val="28"/>
        </w:rPr>
        <w:t>физического лица</w:t>
      </w:r>
      <w:r w:rsidR="001C5DAB">
        <w:rPr>
          <w:bCs/>
          <w:szCs w:val="28"/>
        </w:rPr>
        <w:t xml:space="preserve"> права занимать определенные </w:t>
      </w:r>
      <w:r w:rsidR="00755C88">
        <w:rPr>
          <w:bCs/>
          <w:szCs w:val="28"/>
        </w:rPr>
        <w:t xml:space="preserve">руководящие </w:t>
      </w:r>
      <w:r w:rsidR="001C5DAB">
        <w:rPr>
          <w:bCs/>
          <w:szCs w:val="28"/>
        </w:rPr>
        <w:t>должности (в том числе</w:t>
      </w:r>
      <w:r w:rsidR="00143765">
        <w:rPr>
          <w:bCs/>
          <w:szCs w:val="28"/>
        </w:rPr>
        <w:t xml:space="preserve"> </w:t>
      </w:r>
      <w:r w:rsidR="00143765" w:rsidRPr="0013376C">
        <w:rPr>
          <w:bCs/>
          <w:szCs w:val="28"/>
        </w:rPr>
        <w:t xml:space="preserve"> </w:t>
      </w:r>
      <w:r w:rsidR="00755C88">
        <w:rPr>
          <w:bCs/>
          <w:szCs w:val="28"/>
        </w:rPr>
        <w:t xml:space="preserve">занимать </w:t>
      </w:r>
      <w:r w:rsidR="00143765" w:rsidRPr="0013376C">
        <w:rPr>
          <w:bCs/>
          <w:szCs w:val="28"/>
        </w:rPr>
        <w:t>должности в исполнительном органе управления юридического лица, входить в совет директоров (наблюдательный совет</w:t>
      </w:r>
      <w:r w:rsidR="001C5DAB">
        <w:rPr>
          <w:bCs/>
          <w:szCs w:val="28"/>
        </w:rPr>
        <w:t>)</w:t>
      </w:r>
      <w:r w:rsidR="00755C88">
        <w:rPr>
          <w:bCs/>
          <w:szCs w:val="28"/>
        </w:rPr>
        <w:t>,</w:t>
      </w:r>
      <w:r w:rsidR="001C5DAB">
        <w:rPr>
          <w:bCs/>
          <w:szCs w:val="28"/>
        </w:rPr>
        <w:t xml:space="preserve"> </w:t>
      </w:r>
      <w:r w:rsidR="001C5DAB" w:rsidRPr="0013376C">
        <w:rPr>
          <w:bCs/>
          <w:szCs w:val="28"/>
        </w:rPr>
        <w:t>осуществлять предпринимательскую деятельность по управлению юридическим лицом</w:t>
      </w:r>
      <w:r>
        <w:rPr>
          <w:bCs/>
          <w:szCs w:val="28"/>
        </w:rPr>
        <w:t>).</w:t>
      </w:r>
    </w:p>
    <w:p w:rsidR="00877CEC" w:rsidRDefault="00877CEC" w:rsidP="003E383A">
      <w:pPr>
        <w:pStyle w:val="Standard"/>
        <w:spacing w:line="300" w:lineRule="exact"/>
        <w:ind w:firstLine="709"/>
        <w:jc w:val="both"/>
        <w:rPr>
          <w:szCs w:val="28"/>
        </w:rPr>
      </w:pPr>
    </w:p>
    <w:p w:rsidR="00C354D4" w:rsidRDefault="000C17A5" w:rsidP="003E383A">
      <w:pPr>
        <w:pStyle w:val="Standard"/>
        <w:spacing w:line="300" w:lineRule="exact"/>
        <w:jc w:val="center"/>
        <w:rPr>
          <w:b/>
          <w:szCs w:val="28"/>
        </w:rPr>
      </w:pPr>
      <w:r>
        <w:rPr>
          <w:b/>
          <w:szCs w:val="28"/>
        </w:rPr>
        <w:t xml:space="preserve">Введены дополнительные </w:t>
      </w:r>
      <w:r w:rsidR="00C354D4">
        <w:rPr>
          <w:b/>
          <w:szCs w:val="28"/>
        </w:rPr>
        <w:t>виды грубых нарушений</w:t>
      </w:r>
    </w:p>
    <w:p w:rsidR="00677C3C" w:rsidRPr="001B22DF" w:rsidRDefault="00C354D4" w:rsidP="003E383A">
      <w:pPr>
        <w:pStyle w:val="Standard"/>
        <w:spacing w:line="300" w:lineRule="exact"/>
        <w:jc w:val="center"/>
        <w:rPr>
          <w:b/>
          <w:szCs w:val="28"/>
        </w:rPr>
      </w:pPr>
      <w:r>
        <w:rPr>
          <w:b/>
          <w:szCs w:val="28"/>
        </w:rPr>
        <w:t xml:space="preserve"> требований к бухгалтерскому учету</w:t>
      </w:r>
    </w:p>
    <w:p w:rsidR="001B22DF" w:rsidRDefault="001B22DF" w:rsidP="003E383A">
      <w:pPr>
        <w:pStyle w:val="Standard"/>
        <w:spacing w:line="300" w:lineRule="exact"/>
        <w:ind w:firstLine="709"/>
        <w:jc w:val="both"/>
        <w:rPr>
          <w:szCs w:val="28"/>
        </w:rPr>
      </w:pPr>
    </w:p>
    <w:p w:rsidR="001B22DF" w:rsidRDefault="00DC6BF2" w:rsidP="003E383A">
      <w:pPr>
        <w:pStyle w:val="Standard"/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Перечень деяний,</w:t>
      </w:r>
      <w:r w:rsidR="00AE5912">
        <w:rPr>
          <w:szCs w:val="28"/>
        </w:rPr>
        <w:t xml:space="preserve"> которые квалифицируются как грубое нарушение требований к бухгалтерскому учету</w:t>
      </w:r>
      <w:r w:rsidR="003E7128">
        <w:rPr>
          <w:szCs w:val="28"/>
        </w:rPr>
        <w:t>, в том числе к бухгалтерской (</w:t>
      </w:r>
      <w:proofErr w:type="gramStart"/>
      <w:r w:rsidR="003E7128">
        <w:rPr>
          <w:szCs w:val="28"/>
        </w:rPr>
        <w:t xml:space="preserve">финансовой) </w:t>
      </w:r>
      <w:proofErr w:type="gramEnd"/>
      <w:r w:rsidR="003E7128">
        <w:rPr>
          <w:szCs w:val="28"/>
        </w:rPr>
        <w:t>отчетности</w:t>
      </w:r>
      <w:r w:rsidR="00AE5912">
        <w:rPr>
          <w:szCs w:val="28"/>
        </w:rPr>
        <w:t xml:space="preserve">,  дополнен </w:t>
      </w:r>
      <w:r w:rsidR="002B3A70">
        <w:rPr>
          <w:szCs w:val="28"/>
        </w:rPr>
        <w:t xml:space="preserve">следующими </w:t>
      </w:r>
      <w:r w:rsidR="00AE5912">
        <w:rPr>
          <w:szCs w:val="28"/>
        </w:rPr>
        <w:t xml:space="preserve">действиями, </w:t>
      </w:r>
      <w:r w:rsidR="00AE5912" w:rsidRPr="00BC062E">
        <w:rPr>
          <w:szCs w:val="28"/>
        </w:rPr>
        <w:t xml:space="preserve">которые </w:t>
      </w:r>
      <w:r w:rsidR="00AE5912">
        <w:rPr>
          <w:szCs w:val="28"/>
        </w:rPr>
        <w:t xml:space="preserve">прямо </w:t>
      </w:r>
      <w:r w:rsidR="00AE5912" w:rsidRPr="00BC062E">
        <w:rPr>
          <w:szCs w:val="28"/>
        </w:rPr>
        <w:t xml:space="preserve">запрещены </w:t>
      </w:r>
      <w:r w:rsidR="00185027">
        <w:rPr>
          <w:szCs w:val="28"/>
        </w:rPr>
        <w:t>Федеральным законом «О бухгалтерском учете»</w:t>
      </w:r>
      <w:r w:rsidR="00AE5912">
        <w:rPr>
          <w:szCs w:val="28"/>
        </w:rPr>
        <w:t xml:space="preserve">: </w:t>
      </w:r>
    </w:p>
    <w:p w:rsidR="001B22DF" w:rsidRDefault="001B22DF" w:rsidP="003E383A">
      <w:pPr>
        <w:pStyle w:val="Standard"/>
        <w:spacing w:line="300" w:lineRule="exact"/>
        <w:ind w:firstLine="709"/>
        <w:jc w:val="both"/>
        <w:rPr>
          <w:szCs w:val="28"/>
        </w:rPr>
      </w:pPr>
      <w:r w:rsidRPr="00E75579">
        <w:rPr>
          <w:szCs w:val="28"/>
        </w:rPr>
        <w:t>регистрация не имевшего места факта хозяйственной жизни</w:t>
      </w:r>
      <w:r>
        <w:rPr>
          <w:szCs w:val="28"/>
        </w:rPr>
        <w:t xml:space="preserve"> либо мнимого или</w:t>
      </w:r>
      <w:r w:rsidRPr="00E75579">
        <w:rPr>
          <w:szCs w:val="28"/>
        </w:rPr>
        <w:t xml:space="preserve"> притворного объекта бухгалтерского учета в</w:t>
      </w:r>
      <w:r w:rsidR="00B74E15">
        <w:rPr>
          <w:szCs w:val="28"/>
        </w:rPr>
        <w:t xml:space="preserve"> регистрах бухгалтерского учета (</w:t>
      </w:r>
      <w:r w:rsidR="00B74E15" w:rsidRPr="00CB119B">
        <w:rPr>
          <w:i/>
          <w:szCs w:val="28"/>
        </w:rPr>
        <w:t>поняти</w:t>
      </w:r>
      <w:r w:rsidR="002B3A70">
        <w:rPr>
          <w:i/>
          <w:szCs w:val="28"/>
        </w:rPr>
        <w:t>я</w:t>
      </w:r>
      <w:r w:rsidR="00B74E15" w:rsidRPr="00CB119B">
        <w:rPr>
          <w:i/>
          <w:szCs w:val="28"/>
        </w:rPr>
        <w:t xml:space="preserve"> мнимых и притворных объектов бухгалтерского учета </w:t>
      </w:r>
      <w:r w:rsidR="002B3A70">
        <w:rPr>
          <w:i/>
          <w:szCs w:val="28"/>
        </w:rPr>
        <w:t>установлены</w:t>
      </w:r>
      <w:r w:rsidR="00B74E15" w:rsidRPr="00CB119B">
        <w:rPr>
          <w:i/>
          <w:szCs w:val="28"/>
        </w:rPr>
        <w:t xml:space="preserve"> Федеральном законе «О бухгалтерском учете»</w:t>
      </w:r>
      <w:r w:rsidR="00B74E15">
        <w:rPr>
          <w:szCs w:val="28"/>
        </w:rPr>
        <w:t>;</w:t>
      </w:r>
    </w:p>
    <w:p w:rsidR="001B22DF" w:rsidRDefault="001B22DF" w:rsidP="003E383A">
      <w:pPr>
        <w:pStyle w:val="Standard"/>
        <w:spacing w:line="300" w:lineRule="exact"/>
        <w:ind w:firstLine="709"/>
        <w:jc w:val="both"/>
        <w:rPr>
          <w:szCs w:val="28"/>
        </w:rPr>
      </w:pPr>
      <w:r w:rsidRPr="00E75579">
        <w:rPr>
          <w:szCs w:val="28"/>
        </w:rPr>
        <w:t>ведение счетов бухгалтерского учета вне применяемых регистров бухгалтерского учета;</w:t>
      </w:r>
      <w:r>
        <w:rPr>
          <w:szCs w:val="28"/>
        </w:rPr>
        <w:t xml:space="preserve"> </w:t>
      </w:r>
    </w:p>
    <w:p w:rsidR="001B22DF" w:rsidRDefault="001B22DF" w:rsidP="003E383A">
      <w:pPr>
        <w:pStyle w:val="Standard"/>
        <w:spacing w:line="300" w:lineRule="exact"/>
        <w:ind w:firstLine="709"/>
        <w:jc w:val="both"/>
        <w:rPr>
          <w:szCs w:val="28"/>
        </w:rPr>
      </w:pPr>
      <w:r w:rsidRPr="00E75579">
        <w:rPr>
          <w:szCs w:val="28"/>
        </w:rPr>
        <w:t xml:space="preserve">составление бухгалтерской (финансовой) отчетности не на основе </w:t>
      </w:r>
      <w:r w:rsidRPr="00854439">
        <w:rPr>
          <w:szCs w:val="28"/>
        </w:rPr>
        <w:t>данных, содержащихся в регистрах</w:t>
      </w:r>
      <w:r>
        <w:rPr>
          <w:szCs w:val="28"/>
        </w:rPr>
        <w:t xml:space="preserve"> бухгалтерского учета.</w:t>
      </w:r>
    </w:p>
    <w:p w:rsidR="001B22DF" w:rsidRDefault="001B22DF" w:rsidP="003E383A">
      <w:pPr>
        <w:pStyle w:val="Standard"/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Кроме того, введена</w:t>
      </w:r>
      <w:r w:rsidRPr="00BC062E">
        <w:rPr>
          <w:szCs w:val="28"/>
        </w:rPr>
        <w:t xml:space="preserve"> ответственность за отсутствие документов бухгалтерского учета</w:t>
      </w:r>
      <w:r>
        <w:rPr>
          <w:szCs w:val="28"/>
        </w:rPr>
        <w:t xml:space="preserve">, </w:t>
      </w:r>
      <w:r w:rsidRPr="00BC062E">
        <w:rPr>
          <w:szCs w:val="28"/>
        </w:rPr>
        <w:t>подлежащих хранению в соответствии с Федеральн</w:t>
      </w:r>
      <w:r>
        <w:rPr>
          <w:szCs w:val="28"/>
        </w:rPr>
        <w:t>ым</w:t>
      </w:r>
      <w:r w:rsidRPr="00BC062E">
        <w:rPr>
          <w:szCs w:val="28"/>
        </w:rPr>
        <w:t xml:space="preserve"> закон</w:t>
      </w:r>
      <w:r>
        <w:rPr>
          <w:szCs w:val="28"/>
        </w:rPr>
        <w:t xml:space="preserve">ом «О бухгалтерском учете». </w:t>
      </w:r>
      <w:proofErr w:type="gramStart"/>
      <w:r w:rsidR="00DC6BF2">
        <w:rPr>
          <w:szCs w:val="28"/>
        </w:rPr>
        <w:t>Среди т</w:t>
      </w:r>
      <w:r>
        <w:rPr>
          <w:szCs w:val="28"/>
        </w:rPr>
        <w:t>аки</w:t>
      </w:r>
      <w:r w:rsidR="00DC6BF2">
        <w:rPr>
          <w:szCs w:val="28"/>
        </w:rPr>
        <w:t>х</w:t>
      </w:r>
      <w:r>
        <w:rPr>
          <w:szCs w:val="28"/>
        </w:rPr>
        <w:t xml:space="preserve"> документ</w:t>
      </w:r>
      <w:r w:rsidR="00DC6BF2">
        <w:rPr>
          <w:szCs w:val="28"/>
        </w:rPr>
        <w:t xml:space="preserve">ов - </w:t>
      </w:r>
      <w:r>
        <w:rPr>
          <w:szCs w:val="28"/>
        </w:rPr>
        <w:t>п</w:t>
      </w:r>
      <w:r w:rsidRPr="00E75579">
        <w:rPr>
          <w:szCs w:val="28"/>
        </w:rPr>
        <w:t>ервичны</w:t>
      </w:r>
      <w:r>
        <w:rPr>
          <w:szCs w:val="28"/>
        </w:rPr>
        <w:t>е учетны</w:t>
      </w:r>
      <w:r w:rsidR="00B74E15">
        <w:rPr>
          <w:szCs w:val="28"/>
        </w:rPr>
        <w:t>е</w:t>
      </w:r>
      <w:r>
        <w:rPr>
          <w:szCs w:val="28"/>
        </w:rPr>
        <w:t xml:space="preserve"> документы</w:t>
      </w:r>
      <w:r w:rsidR="00DC6BF2">
        <w:rPr>
          <w:szCs w:val="28"/>
        </w:rPr>
        <w:t xml:space="preserve">, </w:t>
      </w:r>
      <w:r w:rsidRPr="00E75579">
        <w:rPr>
          <w:szCs w:val="28"/>
        </w:rPr>
        <w:t>регистр</w:t>
      </w:r>
      <w:r>
        <w:rPr>
          <w:szCs w:val="28"/>
        </w:rPr>
        <w:t>ы</w:t>
      </w:r>
      <w:r w:rsidRPr="00E75579">
        <w:rPr>
          <w:szCs w:val="28"/>
        </w:rPr>
        <w:t xml:space="preserve"> бухгалтерского учета</w:t>
      </w:r>
      <w:r w:rsidR="00DC6BF2">
        <w:rPr>
          <w:szCs w:val="28"/>
        </w:rPr>
        <w:t xml:space="preserve">, </w:t>
      </w:r>
      <w:r w:rsidRPr="00E75579">
        <w:rPr>
          <w:szCs w:val="28"/>
        </w:rPr>
        <w:t>бухгалтерск</w:t>
      </w:r>
      <w:r>
        <w:rPr>
          <w:szCs w:val="28"/>
        </w:rPr>
        <w:t>ая</w:t>
      </w:r>
      <w:r w:rsidRPr="00E75579">
        <w:rPr>
          <w:szCs w:val="28"/>
        </w:rPr>
        <w:t xml:space="preserve"> (финан</w:t>
      </w:r>
      <w:r>
        <w:rPr>
          <w:szCs w:val="28"/>
        </w:rPr>
        <w:t>совая) отчетность</w:t>
      </w:r>
      <w:r w:rsidR="00DC6BF2">
        <w:rPr>
          <w:szCs w:val="28"/>
        </w:rPr>
        <w:t xml:space="preserve">, </w:t>
      </w:r>
      <w:r w:rsidRPr="00E75579">
        <w:rPr>
          <w:szCs w:val="28"/>
        </w:rPr>
        <w:t>аудиторско</w:t>
      </w:r>
      <w:r>
        <w:rPr>
          <w:szCs w:val="28"/>
        </w:rPr>
        <w:t>е</w:t>
      </w:r>
      <w:r w:rsidRPr="00E75579">
        <w:rPr>
          <w:szCs w:val="28"/>
        </w:rPr>
        <w:t xml:space="preserve"> заключени</w:t>
      </w:r>
      <w:r>
        <w:rPr>
          <w:szCs w:val="28"/>
        </w:rPr>
        <w:t>е</w:t>
      </w:r>
      <w:r w:rsidRPr="00E75579">
        <w:rPr>
          <w:szCs w:val="28"/>
        </w:rPr>
        <w:t xml:space="preserve"> о бухгалтерской (финансовой) </w:t>
      </w:r>
      <w:r w:rsidRPr="00E32101">
        <w:rPr>
          <w:szCs w:val="28"/>
        </w:rPr>
        <w:t xml:space="preserve">отчетности </w:t>
      </w:r>
      <w:r w:rsidRPr="00854439">
        <w:rPr>
          <w:szCs w:val="28"/>
        </w:rPr>
        <w:t xml:space="preserve">(в случае, если проведение аудита </w:t>
      </w:r>
      <w:r>
        <w:rPr>
          <w:szCs w:val="28"/>
        </w:rPr>
        <w:t xml:space="preserve">этой отчетности </w:t>
      </w:r>
      <w:r w:rsidRPr="00854439">
        <w:rPr>
          <w:szCs w:val="28"/>
        </w:rPr>
        <w:t>является</w:t>
      </w:r>
      <w:r w:rsidRPr="00E32101">
        <w:rPr>
          <w:b/>
          <w:szCs w:val="28"/>
        </w:rPr>
        <w:t xml:space="preserve"> </w:t>
      </w:r>
      <w:r w:rsidRPr="00854439">
        <w:rPr>
          <w:szCs w:val="28"/>
        </w:rPr>
        <w:t>обязательным)</w:t>
      </w:r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DC6BF2">
        <w:rPr>
          <w:szCs w:val="28"/>
        </w:rPr>
        <w:t xml:space="preserve">При этом согласно </w:t>
      </w:r>
      <w:r w:rsidR="00DC6BF2" w:rsidRPr="00BC062E">
        <w:rPr>
          <w:szCs w:val="28"/>
        </w:rPr>
        <w:t>Федеральн</w:t>
      </w:r>
      <w:r w:rsidR="00DC6BF2">
        <w:rPr>
          <w:szCs w:val="28"/>
        </w:rPr>
        <w:t>ому</w:t>
      </w:r>
      <w:r w:rsidR="00DC6BF2" w:rsidRPr="00BC062E">
        <w:rPr>
          <w:szCs w:val="28"/>
        </w:rPr>
        <w:t xml:space="preserve"> закон</w:t>
      </w:r>
      <w:r w:rsidR="00DC6BF2">
        <w:rPr>
          <w:szCs w:val="28"/>
        </w:rPr>
        <w:t xml:space="preserve">у «О бухгалтерском учете» документы бухгалтерского учета </w:t>
      </w:r>
      <w:r w:rsidR="00DC6BF2" w:rsidRPr="00A60E5D">
        <w:rPr>
          <w:szCs w:val="28"/>
        </w:rPr>
        <w:t>подлежат хранению в течение</w:t>
      </w:r>
      <w:r w:rsidR="000C1764" w:rsidRPr="00A60E5D">
        <w:rPr>
          <w:szCs w:val="28"/>
        </w:rPr>
        <w:t xml:space="preserve"> сроков, устанавливаемых в соответствии с правилами организации государственного архивного дела, но не менее пяти лет после отчетного года.</w:t>
      </w:r>
    </w:p>
    <w:p w:rsidR="003E383A" w:rsidRDefault="003E383A" w:rsidP="003E383A">
      <w:pPr>
        <w:pStyle w:val="Standard"/>
        <w:spacing w:line="300" w:lineRule="exact"/>
        <w:jc w:val="center"/>
        <w:rPr>
          <w:b/>
          <w:bCs/>
          <w:szCs w:val="28"/>
        </w:rPr>
      </w:pPr>
    </w:p>
    <w:p w:rsidR="001B22DF" w:rsidRDefault="001B22DF" w:rsidP="003E383A">
      <w:pPr>
        <w:pStyle w:val="Standard"/>
        <w:spacing w:line="300" w:lineRule="exact"/>
        <w:jc w:val="center"/>
        <w:rPr>
          <w:b/>
          <w:bCs/>
          <w:szCs w:val="28"/>
        </w:rPr>
      </w:pPr>
      <w:r w:rsidRPr="001B22DF">
        <w:rPr>
          <w:b/>
          <w:bCs/>
          <w:szCs w:val="28"/>
        </w:rPr>
        <w:t>Увеличен срок давности привлечения к административной ответственности за правонарушение</w:t>
      </w:r>
    </w:p>
    <w:p w:rsidR="001B22DF" w:rsidRPr="001B22DF" w:rsidRDefault="001B22DF" w:rsidP="003E383A">
      <w:pPr>
        <w:pStyle w:val="Standard"/>
        <w:spacing w:line="300" w:lineRule="exact"/>
        <w:ind w:firstLine="709"/>
        <w:jc w:val="both"/>
        <w:rPr>
          <w:b/>
          <w:szCs w:val="28"/>
        </w:rPr>
      </w:pPr>
    </w:p>
    <w:p w:rsidR="00AE5912" w:rsidRDefault="001B22DF" w:rsidP="003E383A">
      <w:pPr>
        <w:pStyle w:val="Standard"/>
        <w:spacing w:line="300" w:lineRule="exact"/>
        <w:ind w:firstLine="709"/>
        <w:jc w:val="both"/>
        <w:rPr>
          <w:bCs/>
          <w:i/>
          <w:szCs w:val="28"/>
        </w:rPr>
      </w:pPr>
      <w:r>
        <w:rPr>
          <w:szCs w:val="28"/>
        </w:rPr>
        <w:t>В соответ</w:t>
      </w:r>
      <w:r w:rsidR="001E539F">
        <w:rPr>
          <w:szCs w:val="28"/>
        </w:rPr>
        <w:t>ствии со статьей 4.5</w:t>
      </w:r>
      <w:r>
        <w:rPr>
          <w:szCs w:val="28"/>
        </w:rPr>
        <w:t xml:space="preserve"> КоАП срок давности </w:t>
      </w:r>
      <w:r w:rsidR="000D01A9">
        <w:rPr>
          <w:szCs w:val="28"/>
        </w:rPr>
        <w:t xml:space="preserve"> привлечения к  административной ответственности за нарушение законодательства о бухгалтерском учете составляет </w:t>
      </w:r>
      <w:r w:rsidR="001D4D04">
        <w:rPr>
          <w:szCs w:val="28"/>
        </w:rPr>
        <w:t>2</w:t>
      </w:r>
      <w:r w:rsidR="000D01A9">
        <w:rPr>
          <w:szCs w:val="28"/>
        </w:rPr>
        <w:t xml:space="preserve"> года со дня совершения административного правонарушения </w:t>
      </w:r>
      <w:r w:rsidR="000D01A9" w:rsidRPr="000D01A9">
        <w:rPr>
          <w:i/>
          <w:szCs w:val="28"/>
        </w:rPr>
        <w:t xml:space="preserve">(ранее – </w:t>
      </w:r>
      <w:r w:rsidR="001D4D04">
        <w:rPr>
          <w:i/>
          <w:szCs w:val="28"/>
        </w:rPr>
        <w:t>3</w:t>
      </w:r>
      <w:r w:rsidR="000D01A9" w:rsidRPr="000D01A9">
        <w:rPr>
          <w:i/>
          <w:szCs w:val="28"/>
        </w:rPr>
        <w:t xml:space="preserve"> месяца</w:t>
      </w:r>
      <w:r w:rsidR="00B74E15">
        <w:rPr>
          <w:bCs/>
          <w:i/>
          <w:szCs w:val="28"/>
        </w:rPr>
        <w:t>)</w:t>
      </w:r>
      <w:r w:rsidR="000D01A9">
        <w:rPr>
          <w:bCs/>
          <w:i/>
          <w:szCs w:val="28"/>
        </w:rPr>
        <w:t>.</w:t>
      </w:r>
    </w:p>
    <w:p w:rsidR="000C6310" w:rsidRPr="00F53885" w:rsidRDefault="007A541C" w:rsidP="003E383A">
      <w:pPr>
        <w:pStyle w:val="Standard"/>
        <w:spacing w:line="300" w:lineRule="exact"/>
        <w:jc w:val="center"/>
        <w:rPr>
          <w:b/>
        </w:rPr>
      </w:pPr>
      <w:bookmarkStart w:id="0" w:name="_GoBack"/>
      <w:bookmarkEnd w:id="0"/>
      <w:r w:rsidRPr="00F53885">
        <w:rPr>
          <w:b/>
        </w:rPr>
        <w:lastRenderedPageBreak/>
        <w:t xml:space="preserve">Уточнена </w:t>
      </w:r>
      <w:r w:rsidR="00F53885" w:rsidRPr="00F53885">
        <w:rPr>
          <w:b/>
        </w:rPr>
        <w:t>терминология</w:t>
      </w:r>
    </w:p>
    <w:p w:rsidR="00A87EBC" w:rsidRDefault="00A87EBC" w:rsidP="003E383A">
      <w:pPr>
        <w:pStyle w:val="Standard"/>
        <w:spacing w:line="300" w:lineRule="exact"/>
        <w:jc w:val="both"/>
      </w:pPr>
    </w:p>
    <w:p w:rsidR="00A87EBC" w:rsidRDefault="00F53885" w:rsidP="003E383A">
      <w:pPr>
        <w:pStyle w:val="Standard"/>
        <w:spacing w:line="300" w:lineRule="exact"/>
        <w:jc w:val="both"/>
      </w:pPr>
      <w:r>
        <w:tab/>
        <w:t>Терминология статьи 15.11, включая ее название, приведена в соответствие с терминологией Федерального закона «О бухгалтерском учете» и нормативных правовых актов по бу</w:t>
      </w:r>
      <w:r w:rsidR="00B46FA5">
        <w:t>х</w:t>
      </w:r>
      <w:r>
        <w:t>галтерскому учету</w:t>
      </w:r>
      <w:r w:rsidR="00B46FA5">
        <w:t>.</w:t>
      </w:r>
    </w:p>
    <w:p w:rsidR="00F53885" w:rsidRDefault="00F53885" w:rsidP="003E383A">
      <w:pPr>
        <w:pStyle w:val="Standard"/>
        <w:spacing w:line="300" w:lineRule="exact"/>
        <w:jc w:val="both"/>
      </w:pPr>
    </w:p>
    <w:p w:rsidR="001D4D04" w:rsidRDefault="001D4D04" w:rsidP="003E383A">
      <w:pPr>
        <w:pStyle w:val="Standard"/>
        <w:spacing w:line="300" w:lineRule="exact"/>
        <w:jc w:val="both"/>
      </w:pPr>
    </w:p>
    <w:p w:rsidR="001D4D04" w:rsidRDefault="001D4D04" w:rsidP="003E383A">
      <w:pPr>
        <w:pStyle w:val="Standard"/>
        <w:spacing w:line="300" w:lineRule="exact"/>
        <w:jc w:val="both"/>
      </w:pPr>
    </w:p>
    <w:p w:rsidR="0011495D" w:rsidRDefault="0011495D" w:rsidP="003E383A">
      <w:pPr>
        <w:pStyle w:val="Standard"/>
        <w:spacing w:line="300" w:lineRule="exact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:rsidR="0011495D" w:rsidRDefault="0011495D" w:rsidP="003E383A">
      <w:pPr>
        <w:pStyle w:val="Standard"/>
        <w:spacing w:line="300" w:lineRule="exact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:rsidR="008674FB" w:rsidRDefault="0011495D" w:rsidP="003E383A">
      <w:pPr>
        <w:pStyle w:val="Standard"/>
        <w:spacing w:line="300" w:lineRule="exact"/>
        <w:jc w:val="both"/>
      </w:pPr>
      <w:r>
        <w:rPr>
          <w:i/>
        </w:rPr>
        <w:t>Минфина России</w:t>
      </w:r>
    </w:p>
    <w:sectPr w:rsidR="008674FB" w:rsidSect="003E383A">
      <w:headerReference w:type="default" r:id="rId11"/>
      <w:headerReference w:type="first" r:id="rId12"/>
      <w:footerReference w:type="first" r:id="rId13"/>
      <w:pgSz w:w="11906" w:h="16838"/>
      <w:pgMar w:top="851" w:right="851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8F" w:rsidRDefault="0033088F">
      <w:r>
        <w:separator/>
      </w:r>
    </w:p>
  </w:endnote>
  <w:endnote w:type="continuationSeparator" w:id="0">
    <w:p w:rsidR="0033088F" w:rsidRDefault="0033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8F" w:rsidRDefault="0033088F">
      <w:r>
        <w:rPr>
          <w:color w:val="000000"/>
        </w:rPr>
        <w:separator/>
      </w:r>
    </w:p>
  </w:footnote>
  <w:footnote w:type="continuationSeparator" w:id="0">
    <w:p w:rsidR="0033088F" w:rsidRDefault="00330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7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A87EBC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5EC2DE05" wp14:editId="74CC5981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7D0D6D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3E383A" w:rsidRPr="003E383A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820B3D" w:rsidRDefault="007D0D6D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3E383A" w:rsidRPr="003E383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7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2">
    <w:nsid w:val="57CB4737"/>
    <w:multiLevelType w:val="hybridMultilevel"/>
    <w:tmpl w:val="E0CC6BBE"/>
    <w:lvl w:ilvl="0" w:tplc="FA262C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BA"/>
    <w:rsid w:val="000025A7"/>
    <w:rsid w:val="000145CC"/>
    <w:rsid w:val="00021E93"/>
    <w:rsid w:val="00033075"/>
    <w:rsid w:val="000347DC"/>
    <w:rsid w:val="00035ED2"/>
    <w:rsid w:val="000362E0"/>
    <w:rsid w:val="000371B1"/>
    <w:rsid w:val="000430C9"/>
    <w:rsid w:val="00044B75"/>
    <w:rsid w:val="0005198D"/>
    <w:rsid w:val="000542C8"/>
    <w:rsid w:val="0005534A"/>
    <w:rsid w:val="000730DB"/>
    <w:rsid w:val="00075534"/>
    <w:rsid w:val="00086884"/>
    <w:rsid w:val="00087640"/>
    <w:rsid w:val="00090B31"/>
    <w:rsid w:val="00095B80"/>
    <w:rsid w:val="000B4114"/>
    <w:rsid w:val="000C0508"/>
    <w:rsid w:val="000C1764"/>
    <w:rsid w:val="000C17A5"/>
    <w:rsid w:val="000C3190"/>
    <w:rsid w:val="000C3906"/>
    <w:rsid w:val="000C3A7F"/>
    <w:rsid w:val="000C6310"/>
    <w:rsid w:val="000D01A9"/>
    <w:rsid w:val="000D25A7"/>
    <w:rsid w:val="000D317C"/>
    <w:rsid w:val="000D353B"/>
    <w:rsid w:val="000D4651"/>
    <w:rsid w:val="000D5B37"/>
    <w:rsid w:val="000D7B2A"/>
    <w:rsid w:val="000E0F89"/>
    <w:rsid w:val="000E2E1B"/>
    <w:rsid w:val="000E7A0F"/>
    <w:rsid w:val="000F793F"/>
    <w:rsid w:val="00102924"/>
    <w:rsid w:val="00104433"/>
    <w:rsid w:val="001071C0"/>
    <w:rsid w:val="0011151B"/>
    <w:rsid w:val="0011495D"/>
    <w:rsid w:val="00115BAC"/>
    <w:rsid w:val="00117050"/>
    <w:rsid w:val="00122C65"/>
    <w:rsid w:val="00124A48"/>
    <w:rsid w:val="00126508"/>
    <w:rsid w:val="00130AA8"/>
    <w:rsid w:val="0013298D"/>
    <w:rsid w:val="00133E46"/>
    <w:rsid w:val="00133EB2"/>
    <w:rsid w:val="001360AD"/>
    <w:rsid w:val="00142616"/>
    <w:rsid w:val="00143765"/>
    <w:rsid w:val="001446B4"/>
    <w:rsid w:val="001553CC"/>
    <w:rsid w:val="00155A3D"/>
    <w:rsid w:val="00160B49"/>
    <w:rsid w:val="001620D3"/>
    <w:rsid w:val="001648E2"/>
    <w:rsid w:val="001807EC"/>
    <w:rsid w:val="00181277"/>
    <w:rsid w:val="00184BC5"/>
    <w:rsid w:val="00185027"/>
    <w:rsid w:val="001865F7"/>
    <w:rsid w:val="00186D5B"/>
    <w:rsid w:val="00187B49"/>
    <w:rsid w:val="00192CF2"/>
    <w:rsid w:val="00197110"/>
    <w:rsid w:val="001A2AE8"/>
    <w:rsid w:val="001A2BB6"/>
    <w:rsid w:val="001A373B"/>
    <w:rsid w:val="001A4BD4"/>
    <w:rsid w:val="001A7717"/>
    <w:rsid w:val="001B132B"/>
    <w:rsid w:val="001B22DF"/>
    <w:rsid w:val="001B57D6"/>
    <w:rsid w:val="001B641E"/>
    <w:rsid w:val="001C087A"/>
    <w:rsid w:val="001C1B5A"/>
    <w:rsid w:val="001C5DAB"/>
    <w:rsid w:val="001D29E2"/>
    <w:rsid w:val="001D2CDC"/>
    <w:rsid w:val="001D4D04"/>
    <w:rsid w:val="001D5CA2"/>
    <w:rsid w:val="001D6831"/>
    <w:rsid w:val="001D7385"/>
    <w:rsid w:val="001D7B91"/>
    <w:rsid w:val="001E539F"/>
    <w:rsid w:val="001E5BC7"/>
    <w:rsid w:val="001F487D"/>
    <w:rsid w:val="00205BDA"/>
    <w:rsid w:val="0020606E"/>
    <w:rsid w:val="00207B2F"/>
    <w:rsid w:val="00212EFB"/>
    <w:rsid w:val="00213080"/>
    <w:rsid w:val="00213522"/>
    <w:rsid w:val="0021439C"/>
    <w:rsid w:val="002146B4"/>
    <w:rsid w:val="00221499"/>
    <w:rsid w:val="002332D2"/>
    <w:rsid w:val="00233D83"/>
    <w:rsid w:val="00240712"/>
    <w:rsid w:val="002539C6"/>
    <w:rsid w:val="0025447B"/>
    <w:rsid w:val="00255B3A"/>
    <w:rsid w:val="002614A2"/>
    <w:rsid w:val="00263119"/>
    <w:rsid w:val="002659F2"/>
    <w:rsid w:val="00271691"/>
    <w:rsid w:val="00280CEC"/>
    <w:rsid w:val="0028376E"/>
    <w:rsid w:val="00286363"/>
    <w:rsid w:val="00293438"/>
    <w:rsid w:val="0029542C"/>
    <w:rsid w:val="002A14F0"/>
    <w:rsid w:val="002A2AA3"/>
    <w:rsid w:val="002A69CA"/>
    <w:rsid w:val="002B0229"/>
    <w:rsid w:val="002B3A70"/>
    <w:rsid w:val="002B5B95"/>
    <w:rsid w:val="002B746D"/>
    <w:rsid w:val="002C1D27"/>
    <w:rsid w:val="002C1F4D"/>
    <w:rsid w:val="002C31BF"/>
    <w:rsid w:val="002C3E1E"/>
    <w:rsid w:val="002C58B3"/>
    <w:rsid w:val="002D1619"/>
    <w:rsid w:val="002D301D"/>
    <w:rsid w:val="002D4816"/>
    <w:rsid w:val="002E0C37"/>
    <w:rsid w:val="002E48BB"/>
    <w:rsid w:val="002F00FF"/>
    <w:rsid w:val="002F4EAC"/>
    <w:rsid w:val="002F5707"/>
    <w:rsid w:val="00302ED0"/>
    <w:rsid w:val="003070C8"/>
    <w:rsid w:val="00314743"/>
    <w:rsid w:val="00316860"/>
    <w:rsid w:val="00324657"/>
    <w:rsid w:val="0033088F"/>
    <w:rsid w:val="00347D69"/>
    <w:rsid w:val="00351586"/>
    <w:rsid w:val="00362912"/>
    <w:rsid w:val="00371600"/>
    <w:rsid w:val="0037194F"/>
    <w:rsid w:val="00376422"/>
    <w:rsid w:val="0037794C"/>
    <w:rsid w:val="00385FE4"/>
    <w:rsid w:val="00387533"/>
    <w:rsid w:val="00394E25"/>
    <w:rsid w:val="00395061"/>
    <w:rsid w:val="003954E0"/>
    <w:rsid w:val="003A2422"/>
    <w:rsid w:val="003A3543"/>
    <w:rsid w:val="003A730F"/>
    <w:rsid w:val="003B037E"/>
    <w:rsid w:val="003B182A"/>
    <w:rsid w:val="003B7848"/>
    <w:rsid w:val="003C2582"/>
    <w:rsid w:val="003D6628"/>
    <w:rsid w:val="003D7A36"/>
    <w:rsid w:val="003E383A"/>
    <w:rsid w:val="003E3C1F"/>
    <w:rsid w:val="003E4A37"/>
    <w:rsid w:val="003E7128"/>
    <w:rsid w:val="003E7B59"/>
    <w:rsid w:val="003F75CF"/>
    <w:rsid w:val="00400850"/>
    <w:rsid w:val="00400D35"/>
    <w:rsid w:val="00402291"/>
    <w:rsid w:val="0040378A"/>
    <w:rsid w:val="00404004"/>
    <w:rsid w:val="0040410B"/>
    <w:rsid w:val="00404BFE"/>
    <w:rsid w:val="00404E5C"/>
    <w:rsid w:val="004223BF"/>
    <w:rsid w:val="00424A8D"/>
    <w:rsid w:val="004325D2"/>
    <w:rsid w:val="004326CC"/>
    <w:rsid w:val="00432816"/>
    <w:rsid w:val="0044668B"/>
    <w:rsid w:val="0045340D"/>
    <w:rsid w:val="004543CF"/>
    <w:rsid w:val="00454538"/>
    <w:rsid w:val="004565D4"/>
    <w:rsid w:val="0046065D"/>
    <w:rsid w:val="00463601"/>
    <w:rsid w:val="00466021"/>
    <w:rsid w:val="00467791"/>
    <w:rsid w:val="0047352A"/>
    <w:rsid w:val="0047599C"/>
    <w:rsid w:val="004820CE"/>
    <w:rsid w:val="0048484E"/>
    <w:rsid w:val="00486531"/>
    <w:rsid w:val="00497C5C"/>
    <w:rsid w:val="00497E0B"/>
    <w:rsid w:val="004A38B7"/>
    <w:rsid w:val="004A717E"/>
    <w:rsid w:val="004B071A"/>
    <w:rsid w:val="004B2F1D"/>
    <w:rsid w:val="004B42D2"/>
    <w:rsid w:val="004B7FB4"/>
    <w:rsid w:val="004C03AB"/>
    <w:rsid w:val="004C4547"/>
    <w:rsid w:val="004C4F9C"/>
    <w:rsid w:val="004C6B3A"/>
    <w:rsid w:val="004D3025"/>
    <w:rsid w:val="004D7782"/>
    <w:rsid w:val="004E1F77"/>
    <w:rsid w:val="004E1FA1"/>
    <w:rsid w:val="004F6D5A"/>
    <w:rsid w:val="00500236"/>
    <w:rsid w:val="00502DB9"/>
    <w:rsid w:val="00511602"/>
    <w:rsid w:val="00513AD2"/>
    <w:rsid w:val="00513D19"/>
    <w:rsid w:val="00516AF7"/>
    <w:rsid w:val="00521719"/>
    <w:rsid w:val="00525863"/>
    <w:rsid w:val="005265EE"/>
    <w:rsid w:val="0054770D"/>
    <w:rsid w:val="005501AB"/>
    <w:rsid w:val="0055329D"/>
    <w:rsid w:val="00556091"/>
    <w:rsid w:val="005571B4"/>
    <w:rsid w:val="005604CA"/>
    <w:rsid w:val="00560C94"/>
    <w:rsid w:val="00562F8C"/>
    <w:rsid w:val="0056366C"/>
    <w:rsid w:val="00563D54"/>
    <w:rsid w:val="005741A9"/>
    <w:rsid w:val="005741E1"/>
    <w:rsid w:val="005868AA"/>
    <w:rsid w:val="005905E4"/>
    <w:rsid w:val="00592171"/>
    <w:rsid w:val="00593AD6"/>
    <w:rsid w:val="005953F8"/>
    <w:rsid w:val="005B5531"/>
    <w:rsid w:val="005B7675"/>
    <w:rsid w:val="005C1707"/>
    <w:rsid w:val="005C66B6"/>
    <w:rsid w:val="005D042F"/>
    <w:rsid w:val="005D4DCD"/>
    <w:rsid w:val="005E4CF6"/>
    <w:rsid w:val="005E4DB7"/>
    <w:rsid w:val="005E7617"/>
    <w:rsid w:val="00604672"/>
    <w:rsid w:val="006053FE"/>
    <w:rsid w:val="00605C2D"/>
    <w:rsid w:val="00610FBC"/>
    <w:rsid w:val="00611AC1"/>
    <w:rsid w:val="006214E4"/>
    <w:rsid w:val="00625DFC"/>
    <w:rsid w:val="006260C2"/>
    <w:rsid w:val="00626EE1"/>
    <w:rsid w:val="00627E96"/>
    <w:rsid w:val="00630826"/>
    <w:rsid w:val="006308B9"/>
    <w:rsid w:val="00633C47"/>
    <w:rsid w:val="006341CB"/>
    <w:rsid w:val="0064046E"/>
    <w:rsid w:val="00645EB4"/>
    <w:rsid w:val="00660383"/>
    <w:rsid w:val="006716C0"/>
    <w:rsid w:val="00671ACD"/>
    <w:rsid w:val="00673E76"/>
    <w:rsid w:val="00675FAB"/>
    <w:rsid w:val="0067639D"/>
    <w:rsid w:val="00677A98"/>
    <w:rsid w:val="00677BE2"/>
    <w:rsid w:val="00677C3C"/>
    <w:rsid w:val="00681A83"/>
    <w:rsid w:val="00691716"/>
    <w:rsid w:val="006A1F74"/>
    <w:rsid w:val="006A23B8"/>
    <w:rsid w:val="006A364C"/>
    <w:rsid w:val="006A771E"/>
    <w:rsid w:val="006B1F99"/>
    <w:rsid w:val="006C3AF4"/>
    <w:rsid w:val="006C4521"/>
    <w:rsid w:val="006C7BB2"/>
    <w:rsid w:val="006D189F"/>
    <w:rsid w:val="006E6664"/>
    <w:rsid w:val="006F2EBA"/>
    <w:rsid w:val="00703ADF"/>
    <w:rsid w:val="00706F3B"/>
    <w:rsid w:val="007079CE"/>
    <w:rsid w:val="00713EC8"/>
    <w:rsid w:val="00723E44"/>
    <w:rsid w:val="00725325"/>
    <w:rsid w:val="00731BEF"/>
    <w:rsid w:val="0073248F"/>
    <w:rsid w:val="00733ECB"/>
    <w:rsid w:val="00734AAD"/>
    <w:rsid w:val="00740275"/>
    <w:rsid w:val="00741FBC"/>
    <w:rsid w:val="00755C88"/>
    <w:rsid w:val="00770BB1"/>
    <w:rsid w:val="00771E18"/>
    <w:rsid w:val="007816BE"/>
    <w:rsid w:val="007870CE"/>
    <w:rsid w:val="00787E72"/>
    <w:rsid w:val="00791963"/>
    <w:rsid w:val="00793DF4"/>
    <w:rsid w:val="00795E2B"/>
    <w:rsid w:val="007A34CA"/>
    <w:rsid w:val="007A3CBB"/>
    <w:rsid w:val="007A3E54"/>
    <w:rsid w:val="007A407A"/>
    <w:rsid w:val="007A541C"/>
    <w:rsid w:val="007A7522"/>
    <w:rsid w:val="007A7CA3"/>
    <w:rsid w:val="007B5B08"/>
    <w:rsid w:val="007C1CC6"/>
    <w:rsid w:val="007D00BF"/>
    <w:rsid w:val="007D0D6D"/>
    <w:rsid w:val="007D3CDA"/>
    <w:rsid w:val="007D7E40"/>
    <w:rsid w:val="007E7961"/>
    <w:rsid w:val="007F0C5A"/>
    <w:rsid w:val="00805CD3"/>
    <w:rsid w:val="00806980"/>
    <w:rsid w:val="00813BBB"/>
    <w:rsid w:val="00814A73"/>
    <w:rsid w:val="008201FD"/>
    <w:rsid w:val="00820B3D"/>
    <w:rsid w:val="00822DBB"/>
    <w:rsid w:val="00830BF1"/>
    <w:rsid w:val="00831165"/>
    <w:rsid w:val="008319B9"/>
    <w:rsid w:val="008438F8"/>
    <w:rsid w:val="00861505"/>
    <w:rsid w:val="0086594A"/>
    <w:rsid w:val="00865C11"/>
    <w:rsid w:val="008674FB"/>
    <w:rsid w:val="00877CEC"/>
    <w:rsid w:val="008828CD"/>
    <w:rsid w:val="00890614"/>
    <w:rsid w:val="008A5837"/>
    <w:rsid w:val="008B1499"/>
    <w:rsid w:val="008B5AB3"/>
    <w:rsid w:val="008C2376"/>
    <w:rsid w:val="008C378F"/>
    <w:rsid w:val="008C3E41"/>
    <w:rsid w:val="008D3811"/>
    <w:rsid w:val="008E37F5"/>
    <w:rsid w:val="008F0B6D"/>
    <w:rsid w:val="008F34A3"/>
    <w:rsid w:val="008F42CE"/>
    <w:rsid w:val="008F4587"/>
    <w:rsid w:val="008F60A4"/>
    <w:rsid w:val="00902496"/>
    <w:rsid w:val="009041B2"/>
    <w:rsid w:val="00904D5E"/>
    <w:rsid w:val="0090526B"/>
    <w:rsid w:val="009053A5"/>
    <w:rsid w:val="009159C9"/>
    <w:rsid w:val="00923A14"/>
    <w:rsid w:val="00923AC8"/>
    <w:rsid w:val="00933990"/>
    <w:rsid w:val="0093442E"/>
    <w:rsid w:val="00936932"/>
    <w:rsid w:val="00941145"/>
    <w:rsid w:val="00942441"/>
    <w:rsid w:val="0095177D"/>
    <w:rsid w:val="00952127"/>
    <w:rsid w:val="0095344B"/>
    <w:rsid w:val="00955D85"/>
    <w:rsid w:val="00955FA9"/>
    <w:rsid w:val="00956797"/>
    <w:rsid w:val="00962C21"/>
    <w:rsid w:val="00965875"/>
    <w:rsid w:val="009667D4"/>
    <w:rsid w:val="0097076C"/>
    <w:rsid w:val="00971358"/>
    <w:rsid w:val="00976524"/>
    <w:rsid w:val="00977006"/>
    <w:rsid w:val="00980C8B"/>
    <w:rsid w:val="009860D2"/>
    <w:rsid w:val="00986C9A"/>
    <w:rsid w:val="00993262"/>
    <w:rsid w:val="0099596A"/>
    <w:rsid w:val="009A15C6"/>
    <w:rsid w:val="009B020E"/>
    <w:rsid w:val="009B31D1"/>
    <w:rsid w:val="009B3252"/>
    <w:rsid w:val="009B6604"/>
    <w:rsid w:val="009C247B"/>
    <w:rsid w:val="009C2674"/>
    <w:rsid w:val="009C4539"/>
    <w:rsid w:val="009C5BD1"/>
    <w:rsid w:val="009D7B5F"/>
    <w:rsid w:val="009D7CC6"/>
    <w:rsid w:val="009E006F"/>
    <w:rsid w:val="009F5E99"/>
    <w:rsid w:val="00A016A4"/>
    <w:rsid w:val="00A0354F"/>
    <w:rsid w:val="00A072AC"/>
    <w:rsid w:val="00A10A68"/>
    <w:rsid w:val="00A256CE"/>
    <w:rsid w:val="00A264FF"/>
    <w:rsid w:val="00A35DAE"/>
    <w:rsid w:val="00A37F40"/>
    <w:rsid w:val="00A41269"/>
    <w:rsid w:val="00A52134"/>
    <w:rsid w:val="00A54C25"/>
    <w:rsid w:val="00A60E5D"/>
    <w:rsid w:val="00A6458E"/>
    <w:rsid w:val="00A647C6"/>
    <w:rsid w:val="00A74E17"/>
    <w:rsid w:val="00A87EBC"/>
    <w:rsid w:val="00A9181B"/>
    <w:rsid w:val="00A941B4"/>
    <w:rsid w:val="00A95244"/>
    <w:rsid w:val="00AA3EFE"/>
    <w:rsid w:val="00AB6663"/>
    <w:rsid w:val="00AC2638"/>
    <w:rsid w:val="00AC6524"/>
    <w:rsid w:val="00AC7A51"/>
    <w:rsid w:val="00AD0009"/>
    <w:rsid w:val="00AD3567"/>
    <w:rsid w:val="00AE068B"/>
    <w:rsid w:val="00AE33B9"/>
    <w:rsid w:val="00AE4649"/>
    <w:rsid w:val="00AE5912"/>
    <w:rsid w:val="00AE5E35"/>
    <w:rsid w:val="00AF0076"/>
    <w:rsid w:val="00AF2DC5"/>
    <w:rsid w:val="00AF5571"/>
    <w:rsid w:val="00B11877"/>
    <w:rsid w:val="00B12B3F"/>
    <w:rsid w:val="00B138FC"/>
    <w:rsid w:val="00B32E25"/>
    <w:rsid w:val="00B364B4"/>
    <w:rsid w:val="00B376D5"/>
    <w:rsid w:val="00B37896"/>
    <w:rsid w:val="00B41AC5"/>
    <w:rsid w:val="00B4377B"/>
    <w:rsid w:val="00B462BF"/>
    <w:rsid w:val="00B46FA5"/>
    <w:rsid w:val="00B4705E"/>
    <w:rsid w:val="00B56672"/>
    <w:rsid w:val="00B62B89"/>
    <w:rsid w:val="00B64D4A"/>
    <w:rsid w:val="00B67AC1"/>
    <w:rsid w:val="00B74591"/>
    <w:rsid w:val="00B74E15"/>
    <w:rsid w:val="00B778AA"/>
    <w:rsid w:val="00B96AED"/>
    <w:rsid w:val="00BA00E5"/>
    <w:rsid w:val="00BB37B5"/>
    <w:rsid w:val="00BB5FAD"/>
    <w:rsid w:val="00BB696A"/>
    <w:rsid w:val="00BC071C"/>
    <w:rsid w:val="00BC413F"/>
    <w:rsid w:val="00BC56D0"/>
    <w:rsid w:val="00BC7A5D"/>
    <w:rsid w:val="00BC7D49"/>
    <w:rsid w:val="00BD24B4"/>
    <w:rsid w:val="00BE0783"/>
    <w:rsid w:val="00BE377B"/>
    <w:rsid w:val="00BE5241"/>
    <w:rsid w:val="00BF0315"/>
    <w:rsid w:val="00BF117F"/>
    <w:rsid w:val="00BF4FB4"/>
    <w:rsid w:val="00BF5253"/>
    <w:rsid w:val="00BF5A00"/>
    <w:rsid w:val="00BF72EC"/>
    <w:rsid w:val="00C10C80"/>
    <w:rsid w:val="00C10CB1"/>
    <w:rsid w:val="00C20E72"/>
    <w:rsid w:val="00C22905"/>
    <w:rsid w:val="00C32921"/>
    <w:rsid w:val="00C33C6E"/>
    <w:rsid w:val="00C354D4"/>
    <w:rsid w:val="00C37E33"/>
    <w:rsid w:val="00C40D79"/>
    <w:rsid w:val="00C434A5"/>
    <w:rsid w:val="00C45268"/>
    <w:rsid w:val="00C51B52"/>
    <w:rsid w:val="00C51F92"/>
    <w:rsid w:val="00C60EA8"/>
    <w:rsid w:val="00C61D64"/>
    <w:rsid w:val="00C62677"/>
    <w:rsid w:val="00C6506D"/>
    <w:rsid w:val="00C71CC3"/>
    <w:rsid w:val="00C7411B"/>
    <w:rsid w:val="00C82593"/>
    <w:rsid w:val="00C825CB"/>
    <w:rsid w:val="00C86E80"/>
    <w:rsid w:val="00C94E5D"/>
    <w:rsid w:val="00CA0836"/>
    <w:rsid w:val="00CB0F66"/>
    <w:rsid w:val="00CB119B"/>
    <w:rsid w:val="00CD0859"/>
    <w:rsid w:val="00CD28FA"/>
    <w:rsid w:val="00CD595D"/>
    <w:rsid w:val="00CD7569"/>
    <w:rsid w:val="00CE199D"/>
    <w:rsid w:val="00CE3D9F"/>
    <w:rsid w:val="00CE5268"/>
    <w:rsid w:val="00CF1637"/>
    <w:rsid w:val="00CF4857"/>
    <w:rsid w:val="00CF72D0"/>
    <w:rsid w:val="00D10FDA"/>
    <w:rsid w:val="00D12B38"/>
    <w:rsid w:val="00D15F05"/>
    <w:rsid w:val="00D2173C"/>
    <w:rsid w:val="00D220F9"/>
    <w:rsid w:val="00D260BD"/>
    <w:rsid w:val="00D26482"/>
    <w:rsid w:val="00D326B9"/>
    <w:rsid w:val="00D4114F"/>
    <w:rsid w:val="00D44CEE"/>
    <w:rsid w:val="00D53024"/>
    <w:rsid w:val="00D54304"/>
    <w:rsid w:val="00D545E2"/>
    <w:rsid w:val="00D568F8"/>
    <w:rsid w:val="00D6729D"/>
    <w:rsid w:val="00D74407"/>
    <w:rsid w:val="00D83B3C"/>
    <w:rsid w:val="00D87579"/>
    <w:rsid w:val="00D97F49"/>
    <w:rsid w:val="00DA4DB6"/>
    <w:rsid w:val="00DA5B25"/>
    <w:rsid w:val="00DB03F8"/>
    <w:rsid w:val="00DB436C"/>
    <w:rsid w:val="00DC69F5"/>
    <w:rsid w:val="00DC6BF2"/>
    <w:rsid w:val="00DD3B78"/>
    <w:rsid w:val="00DE12F6"/>
    <w:rsid w:val="00DE7EC5"/>
    <w:rsid w:val="00DF0FE9"/>
    <w:rsid w:val="00DF32D6"/>
    <w:rsid w:val="00DF48A4"/>
    <w:rsid w:val="00DF4C55"/>
    <w:rsid w:val="00E016C8"/>
    <w:rsid w:val="00E0240F"/>
    <w:rsid w:val="00E11EEE"/>
    <w:rsid w:val="00E12725"/>
    <w:rsid w:val="00E15D1D"/>
    <w:rsid w:val="00E20784"/>
    <w:rsid w:val="00E24537"/>
    <w:rsid w:val="00E2655F"/>
    <w:rsid w:val="00E27A33"/>
    <w:rsid w:val="00E335A5"/>
    <w:rsid w:val="00E40CA5"/>
    <w:rsid w:val="00E4267D"/>
    <w:rsid w:val="00E42BF1"/>
    <w:rsid w:val="00E44DFC"/>
    <w:rsid w:val="00E54252"/>
    <w:rsid w:val="00E60D29"/>
    <w:rsid w:val="00E60DD2"/>
    <w:rsid w:val="00E63B56"/>
    <w:rsid w:val="00E7217C"/>
    <w:rsid w:val="00E73ED7"/>
    <w:rsid w:val="00E8025C"/>
    <w:rsid w:val="00E8458E"/>
    <w:rsid w:val="00E87EB3"/>
    <w:rsid w:val="00E90AE7"/>
    <w:rsid w:val="00E91919"/>
    <w:rsid w:val="00E96A71"/>
    <w:rsid w:val="00E970D1"/>
    <w:rsid w:val="00EA1C71"/>
    <w:rsid w:val="00EB2263"/>
    <w:rsid w:val="00EC2B34"/>
    <w:rsid w:val="00EC6510"/>
    <w:rsid w:val="00EC72C7"/>
    <w:rsid w:val="00ED2302"/>
    <w:rsid w:val="00EE0B62"/>
    <w:rsid w:val="00EE79AE"/>
    <w:rsid w:val="00EF1D28"/>
    <w:rsid w:val="00EF4B14"/>
    <w:rsid w:val="00F14321"/>
    <w:rsid w:val="00F1453B"/>
    <w:rsid w:val="00F16D62"/>
    <w:rsid w:val="00F2528A"/>
    <w:rsid w:val="00F27096"/>
    <w:rsid w:val="00F27EFB"/>
    <w:rsid w:val="00F40F34"/>
    <w:rsid w:val="00F42415"/>
    <w:rsid w:val="00F53885"/>
    <w:rsid w:val="00F54CFA"/>
    <w:rsid w:val="00F6510F"/>
    <w:rsid w:val="00F66E19"/>
    <w:rsid w:val="00F9467A"/>
    <w:rsid w:val="00FA05DE"/>
    <w:rsid w:val="00FA0D43"/>
    <w:rsid w:val="00FA0F31"/>
    <w:rsid w:val="00FB4528"/>
    <w:rsid w:val="00FB7E99"/>
    <w:rsid w:val="00FD01A2"/>
    <w:rsid w:val="00FD5425"/>
    <w:rsid w:val="00FF1B5D"/>
    <w:rsid w:val="00FF2278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semiHidden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semiHidden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388CFD7464C38379A15933C48939E9C9F5374AC3BA6A41937AB3BD9288C4320D0B6A5EA3A9696Bp6x6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8CFD7464C38379A15933C48939E9C9F5374AC3BA6A41937AB3BD9288C4320D0B6A5EA3A9696Ap6xEO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2487A"/>
    <w:rsid w:val="00026FD6"/>
    <w:rsid w:val="00040D37"/>
    <w:rsid w:val="0007292D"/>
    <w:rsid w:val="00076236"/>
    <w:rsid w:val="000C4F25"/>
    <w:rsid w:val="00112D1C"/>
    <w:rsid w:val="001231DA"/>
    <w:rsid w:val="00142F38"/>
    <w:rsid w:val="00162747"/>
    <w:rsid w:val="00164DDF"/>
    <w:rsid w:val="001A0104"/>
    <w:rsid w:val="001C0357"/>
    <w:rsid w:val="001D7693"/>
    <w:rsid w:val="001E11D6"/>
    <w:rsid w:val="00221ED9"/>
    <w:rsid w:val="002743E0"/>
    <w:rsid w:val="00313F55"/>
    <w:rsid w:val="003209FD"/>
    <w:rsid w:val="00346F86"/>
    <w:rsid w:val="003C4BAE"/>
    <w:rsid w:val="00420DDC"/>
    <w:rsid w:val="0048078C"/>
    <w:rsid w:val="004A7906"/>
    <w:rsid w:val="005047D0"/>
    <w:rsid w:val="00516B60"/>
    <w:rsid w:val="00524600"/>
    <w:rsid w:val="00533F2A"/>
    <w:rsid w:val="0054154C"/>
    <w:rsid w:val="00560663"/>
    <w:rsid w:val="00621F90"/>
    <w:rsid w:val="00630613"/>
    <w:rsid w:val="00634FEF"/>
    <w:rsid w:val="00667567"/>
    <w:rsid w:val="00672A2F"/>
    <w:rsid w:val="00674514"/>
    <w:rsid w:val="006C41C9"/>
    <w:rsid w:val="006C605E"/>
    <w:rsid w:val="006D4803"/>
    <w:rsid w:val="006E608F"/>
    <w:rsid w:val="00725F4A"/>
    <w:rsid w:val="007A1B93"/>
    <w:rsid w:val="007E5A68"/>
    <w:rsid w:val="00813F47"/>
    <w:rsid w:val="00825041"/>
    <w:rsid w:val="00871C50"/>
    <w:rsid w:val="008A051B"/>
    <w:rsid w:val="008A5088"/>
    <w:rsid w:val="008B6F49"/>
    <w:rsid w:val="00985FDD"/>
    <w:rsid w:val="00A0217A"/>
    <w:rsid w:val="00A03A23"/>
    <w:rsid w:val="00A03A3E"/>
    <w:rsid w:val="00A135FB"/>
    <w:rsid w:val="00A219EC"/>
    <w:rsid w:val="00A464F3"/>
    <w:rsid w:val="00A733A3"/>
    <w:rsid w:val="00AE371D"/>
    <w:rsid w:val="00B4771A"/>
    <w:rsid w:val="00B55D79"/>
    <w:rsid w:val="00B84635"/>
    <w:rsid w:val="00BD6B6F"/>
    <w:rsid w:val="00C0454D"/>
    <w:rsid w:val="00C2578A"/>
    <w:rsid w:val="00C4288B"/>
    <w:rsid w:val="00D02541"/>
    <w:rsid w:val="00D629F0"/>
    <w:rsid w:val="00D91D3C"/>
    <w:rsid w:val="00DD7009"/>
    <w:rsid w:val="00DD7EC4"/>
    <w:rsid w:val="00DE07B2"/>
    <w:rsid w:val="00E316BF"/>
    <w:rsid w:val="00E357CF"/>
    <w:rsid w:val="00E7222C"/>
    <w:rsid w:val="00EC695D"/>
    <w:rsid w:val="00ED4416"/>
    <w:rsid w:val="00EE42F6"/>
    <w:rsid w:val="00EF578A"/>
    <w:rsid w:val="00F5624D"/>
    <w:rsid w:val="00FC2300"/>
    <w:rsid w:val="00FD4A2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  <w:rPr>
      <w:lang w:val="en-US" w:eastAsia="en-US"/>
    </w:rPr>
  </w:style>
  <w:style w:type="paragraph" w:customStyle="1" w:styleId="96AA674705E84FB48AB2BF2DDC69D8E6">
    <w:name w:val="96AA674705E84FB48AB2BF2DDC69D8E6"/>
    <w:rsid w:val="0007292D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2FD9-5537-4FBB-A269-112D410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Минфин России</cp:lastModifiedBy>
  <cp:revision>2</cp:revision>
  <cp:lastPrinted>2016-04-07T06:58:00Z</cp:lastPrinted>
  <dcterms:created xsi:type="dcterms:W3CDTF">2016-04-07T12:56:00Z</dcterms:created>
  <dcterms:modified xsi:type="dcterms:W3CDTF">2016-04-07T12:56:00Z</dcterms:modified>
</cp:coreProperties>
</file>