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73" w:rsidRDefault="00113273" w:rsidP="00113273">
      <w:pPr>
        <w:tabs>
          <w:tab w:val="left" w:pos="7850"/>
        </w:tabs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val="ru-RU"/>
        </w:rPr>
        <w:tab/>
      </w:r>
    </w:p>
    <w:p w:rsidR="00657549" w:rsidRPr="00497F2F" w:rsidRDefault="00657549" w:rsidP="00250847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>РАЗЪЯСНЕНИЕ</w:t>
      </w:r>
    </w:p>
    <w:p w:rsidR="00657549" w:rsidRPr="00497F2F" w:rsidRDefault="00657549" w:rsidP="00250847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практики применения </w:t>
      </w:r>
    </w:p>
    <w:p w:rsidR="00657549" w:rsidRPr="00497F2F" w:rsidRDefault="00657549" w:rsidP="00250847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законодательства Российской Федерации </w:t>
      </w:r>
    </w:p>
    <w:p w:rsidR="00657549" w:rsidRPr="00497F2F" w:rsidRDefault="00657549" w:rsidP="00250847">
      <w:pPr>
        <w:jc w:val="center"/>
        <w:rPr>
          <w:rFonts w:eastAsia="Calibri"/>
          <w:b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 xml:space="preserve">и иных нормативных правовых актов, </w:t>
      </w:r>
    </w:p>
    <w:p w:rsidR="00657549" w:rsidRPr="00497F2F" w:rsidRDefault="00657549" w:rsidP="00250847">
      <w:pPr>
        <w:jc w:val="center"/>
        <w:rPr>
          <w:rFonts w:eastAsia="Calibri"/>
          <w:sz w:val="28"/>
          <w:szCs w:val="28"/>
          <w:lang w:val="ru-RU"/>
        </w:rPr>
      </w:pPr>
      <w:r w:rsidRPr="00497F2F">
        <w:rPr>
          <w:rFonts w:eastAsia="Calibri"/>
          <w:b/>
          <w:sz w:val="28"/>
          <w:szCs w:val="28"/>
          <w:lang w:val="ru-RU"/>
        </w:rPr>
        <w:t>которые регулируют аудиторскую деятельность</w:t>
      </w:r>
      <w:r w:rsidRPr="00497F2F">
        <w:rPr>
          <w:rFonts w:eastAsia="Calibri"/>
          <w:sz w:val="28"/>
          <w:szCs w:val="28"/>
          <w:lang w:val="ru-RU"/>
        </w:rPr>
        <w:t xml:space="preserve"> </w:t>
      </w:r>
    </w:p>
    <w:p w:rsidR="00657549" w:rsidRPr="00497F2F" w:rsidRDefault="00657549" w:rsidP="00250847">
      <w:pPr>
        <w:jc w:val="center"/>
        <w:rPr>
          <w:rFonts w:eastAsia="Calibri"/>
          <w:sz w:val="28"/>
          <w:szCs w:val="28"/>
          <w:lang w:val="ru-RU"/>
        </w:rPr>
      </w:pPr>
      <w:r w:rsidRPr="00497F2F">
        <w:rPr>
          <w:rFonts w:eastAsia="Calibri"/>
          <w:sz w:val="28"/>
          <w:szCs w:val="28"/>
          <w:lang w:val="ru-RU"/>
        </w:rPr>
        <w:t xml:space="preserve">(ППЗ </w:t>
      </w:r>
      <w:r w:rsidR="00A2634A">
        <w:rPr>
          <w:rFonts w:eastAsia="Calibri"/>
          <w:sz w:val="28"/>
          <w:szCs w:val="28"/>
          <w:lang w:val="ru-RU"/>
        </w:rPr>
        <w:t xml:space="preserve">12 </w:t>
      </w:r>
      <w:r w:rsidR="004A7968">
        <w:rPr>
          <w:rFonts w:eastAsia="Calibri"/>
          <w:sz w:val="28"/>
          <w:szCs w:val="28"/>
          <w:lang w:val="ru-RU"/>
        </w:rPr>
        <w:t>- 2017</w:t>
      </w:r>
      <w:r w:rsidRPr="00497F2F">
        <w:rPr>
          <w:rFonts w:eastAsia="Calibri"/>
          <w:sz w:val="28"/>
          <w:szCs w:val="28"/>
          <w:lang w:val="ru-RU"/>
        </w:rPr>
        <w:t>)</w:t>
      </w:r>
    </w:p>
    <w:p w:rsidR="00657549" w:rsidRPr="00F85BA9" w:rsidRDefault="00657549" w:rsidP="00250847">
      <w:pPr>
        <w:jc w:val="center"/>
        <w:rPr>
          <w:b/>
          <w:bCs/>
          <w:sz w:val="28"/>
          <w:szCs w:val="28"/>
          <w:lang w:val="ru-RU"/>
        </w:rPr>
      </w:pPr>
    </w:p>
    <w:p w:rsidR="00A2634A" w:rsidRDefault="00657549" w:rsidP="00250847">
      <w:pPr>
        <w:jc w:val="center"/>
        <w:rPr>
          <w:bCs/>
          <w:sz w:val="28"/>
          <w:szCs w:val="28"/>
          <w:lang w:val="ru-RU"/>
        </w:rPr>
      </w:pPr>
      <w:r w:rsidRPr="00F85BA9">
        <w:rPr>
          <w:bCs/>
          <w:sz w:val="28"/>
          <w:szCs w:val="28"/>
          <w:lang w:val="ru-RU"/>
        </w:rPr>
        <w:t>«О</w:t>
      </w:r>
      <w:r w:rsidR="00A2634A">
        <w:rPr>
          <w:bCs/>
          <w:sz w:val="28"/>
          <w:szCs w:val="28"/>
          <w:lang w:val="ru-RU"/>
        </w:rPr>
        <w:t xml:space="preserve">б определении лица, отвечающего за корпоративное управление, </w:t>
      </w:r>
    </w:p>
    <w:p w:rsidR="00AB380E" w:rsidRPr="00F85BA9" w:rsidRDefault="00A2634A" w:rsidP="00250847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 ходе оказания аудиторских услуг</w:t>
      </w:r>
      <w:r w:rsidR="00AB380E" w:rsidRPr="00F85BA9">
        <w:rPr>
          <w:bCs/>
          <w:sz w:val="28"/>
          <w:szCs w:val="28"/>
          <w:lang w:val="ru-RU"/>
        </w:rPr>
        <w:t>»</w:t>
      </w:r>
    </w:p>
    <w:p w:rsidR="00657549" w:rsidRDefault="00657549" w:rsidP="00250847">
      <w:pPr>
        <w:rPr>
          <w:bCs/>
          <w:sz w:val="28"/>
          <w:szCs w:val="28"/>
          <w:lang w:val="ru-RU"/>
        </w:rPr>
      </w:pPr>
    </w:p>
    <w:p w:rsidR="00B95686" w:rsidRPr="00F85BA9" w:rsidRDefault="00B95686" w:rsidP="00B95686">
      <w:pPr>
        <w:jc w:val="center"/>
        <w:rPr>
          <w:bCs/>
          <w:sz w:val="28"/>
          <w:szCs w:val="28"/>
          <w:lang w:val="ru-RU"/>
        </w:rPr>
      </w:pPr>
      <w:r w:rsidRPr="007421D2">
        <w:rPr>
          <w:rFonts w:eastAsia="Times New Roman"/>
          <w:sz w:val="26"/>
          <w:szCs w:val="20"/>
          <w:lang w:val="ru-RU" w:eastAsia="ru-RU"/>
        </w:rPr>
        <w:t>(</w:t>
      </w:r>
      <w:r>
        <w:rPr>
          <w:rFonts w:eastAsia="Times New Roman"/>
          <w:sz w:val="26"/>
          <w:szCs w:val="20"/>
          <w:lang w:val="ru-RU" w:eastAsia="ru-RU"/>
        </w:rPr>
        <w:t>одобрено</w:t>
      </w:r>
      <w:r w:rsidRPr="007421D2">
        <w:rPr>
          <w:rFonts w:eastAsia="Times New Roman"/>
          <w:sz w:val="26"/>
          <w:szCs w:val="20"/>
          <w:lang w:val="ru-RU" w:eastAsia="ru-RU"/>
        </w:rPr>
        <w:t xml:space="preserve"> Советом по аудиторской деятельности 22 декабря 2017 г., протокол № 37)</w:t>
      </w:r>
      <w:r>
        <w:rPr>
          <w:bCs/>
          <w:sz w:val="28"/>
          <w:szCs w:val="28"/>
          <w:lang w:val="ru-RU"/>
        </w:rPr>
        <w:t xml:space="preserve"> </w:t>
      </w:r>
    </w:p>
    <w:p w:rsidR="00B95686" w:rsidRPr="00F85BA9" w:rsidRDefault="00B95686" w:rsidP="00250847">
      <w:pPr>
        <w:rPr>
          <w:bCs/>
          <w:sz w:val="28"/>
          <w:szCs w:val="28"/>
          <w:lang w:val="ru-RU"/>
        </w:rPr>
      </w:pPr>
    </w:p>
    <w:p w:rsidR="009E33C2" w:rsidRDefault="009E33C2" w:rsidP="00A2634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Pr="00A2634A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еждународным стандартом аудита </w:t>
      </w:r>
      <w:r w:rsidRPr="00A2634A">
        <w:rPr>
          <w:sz w:val="28"/>
          <w:szCs w:val="28"/>
          <w:lang w:val="ru-RU"/>
        </w:rPr>
        <w:t>260</w:t>
      </w:r>
      <w:r>
        <w:rPr>
          <w:sz w:val="28"/>
          <w:szCs w:val="28"/>
          <w:lang w:val="ru-RU"/>
        </w:rPr>
        <w:t xml:space="preserve"> «</w:t>
      </w:r>
      <w:r w:rsidRPr="00AE568B">
        <w:rPr>
          <w:sz w:val="28"/>
          <w:szCs w:val="28"/>
          <w:lang w:val="ru-RU"/>
        </w:rPr>
        <w:t>Информационное взаимодействие с лицами, отвечающими за корпоративное управление</w:t>
      </w:r>
      <w:r>
        <w:rPr>
          <w:sz w:val="28"/>
          <w:szCs w:val="28"/>
          <w:lang w:val="ru-RU"/>
        </w:rPr>
        <w:t>»</w:t>
      </w:r>
      <w:r w:rsidR="00BF6B8D">
        <w:rPr>
          <w:sz w:val="28"/>
          <w:szCs w:val="28"/>
          <w:lang w:val="ru-RU"/>
        </w:rPr>
        <w:t xml:space="preserve"> (МСА 260)</w:t>
      </w:r>
      <w:r>
        <w:rPr>
          <w:sz w:val="28"/>
          <w:szCs w:val="28"/>
          <w:lang w:val="ru-RU"/>
        </w:rPr>
        <w:t xml:space="preserve">, </w:t>
      </w:r>
      <w:r w:rsidR="004217B7">
        <w:rPr>
          <w:sz w:val="28"/>
          <w:szCs w:val="28"/>
          <w:lang w:val="ru-RU"/>
        </w:rPr>
        <w:t>введенным в действие на территории Российской Федерации</w:t>
      </w:r>
      <w:r>
        <w:rPr>
          <w:sz w:val="28"/>
          <w:szCs w:val="28"/>
          <w:lang w:val="ru-RU"/>
        </w:rPr>
        <w:t xml:space="preserve"> приказом Минфина России от 9 ноября 2016 г. № 207н, аудиторская организация</w:t>
      </w:r>
      <w:r w:rsidR="004217B7">
        <w:rPr>
          <w:rStyle w:val="ae"/>
          <w:sz w:val="28"/>
          <w:szCs w:val="28"/>
          <w:lang w:val="ru-RU"/>
        </w:rPr>
        <w:footnoteReference w:id="1"/>
      </w:r>
      <w:r>
        <w:rPr>
          <w:sz w:val="28"/>
          <w:szCs w:val="28"/>
          <w:lang w:val="ru-RU"/>
        </w:rPr>
        <w:t xml:space="preserve"> </w:t>
      </w:r>
      <w:r w:rsidRPr="009E33C2">
        <w:rPr>
          <w:sz w:val="28"/>
          <w:szCs w:val="28"/>
          <w:lang w:val="ru-RU"/>
        </w:rPr>
        <w:t>обязан</w:t>
      </w:r>
      <w:r>
        <w:rPr>
          <w:sz w:val="28"/>
          <w:szCs w:val="28"/>
          <w:lang w:val="ru-RU"/>
        </w:rPr>
        <w:t>а обеспечивать</w:t>
      </w:r>
      <w:r w:rsidRPr="009E33C2">
        <w:rPr>
          <w:sz w:val="28"/>
          <w:szCs w:val="28"/>
          <w:lang w:val="ru-RU"/>
        </w:rPr>
        <w:t xml:space="preserve"> информационно</w:t>
      </w:r>
      <w:r>
        <w:rPr>
          <w:sz w:val="28"/>
          <w:szCs w:val="28"/>
          <w:lang w:val="ru-RU"/>
        </w:rPr>
        <w:t>е</w:t>
      </w:r>
      <w:r w:rsidRPr="009E33C2">
        <w:rPr>
          <w:sz w:val="28"/>
          <w:szCs w:val="28"/>
          <w:lang w:val="ru-RU"/>
        </w:rPr>
        <w:t xml:space="preserve"> взаимодействи</w:t>
      </w:r>
      <w:r>
        <w:rPr>
          <w:sz w:val="28"/>
          <w:szCs w:val="28"/>
          <w:lang w:val="ru-RU"/>
        </w:rPr>
        <w:t>е</w:t>
      </w:r>
      <w:r w:rsidRPr="009E33C2">
        <w:rPr>
          <w:sz w:val="28"/>
          <w:szCs w:val="28"/>
          <w:lang w:val="ru-RU"/>
        </w:rPr>
        <w:t xml:space="preserve"> с лицами, отвечающими за корпоративное управление</w:t>
      </w:r>
      <w:r>
        <w:rPr>
          <w:sz w:val="28"/>
          <w:szCs w:val="28"/>
          <w:lang w:val="ru-RU"/>
        </w:rPr>
        <w:t xml:space="preserve"> аудируемого лица</w:t>
      </w:r>
      <w:r w:rsidRPr="009E33C2">
        <w:rPr>
          <w:sz w:val="28"/>
          <w:szCs w:val="28"/>
          <w:lang w:val="ru-RU"/>
        </w:rPr>
        <w:t xml:space="preserve">, в ходе аудита </w:t>
      </w:r>
      <w:r>
        <w:rPr>
          <w:sz w:val="28"/>
          <w:szCs w:val="28"/>
          <w:lang w:val="ru-RU"/>
        </w:rPr>
        <w:t>его бухгалтерской (</w:t>
      </w:r>
      <w:r w:rsidRPr="009E33C2">
        <w:rPr>
          <w:sz w:val="28"/>
          <w:szCs w:val="28"/>
          <w:lang w:val="ru-RU"/>
        </w:rPr>
        <w:t>финансовой</w:t>
      </w:r>
      <w:r>
        <w:rPr>
          <w:sz w:val="28"/>
          <w:szCs w:val="28"/>
          <w:lang w:val="ru-RU"/>
        </w:rPr>
        <w:t>)</w:t>
      </w:r>
      <w:r w:rsidRPr="009E33C2">
        <w:rPr>
          <w:sz w:val="28"/>
          <w:szCs w:val="28"/>
          <w:lang w:val="ru-RU"/>
        </w:rPr>
        <w:t xml:space="preserve"> отчетности.</w:t>
      </w:r>
    </w:p>
    <w:p w:rsidR="00AB5370" w:rsidRDefault="00AB5370" w:rsidP="00AB5370">
      <w:pPr>
        <w:ind w:firstLine="709"/>
        <w:jc w:val="both"/>
        <w:rPr>
          <w:sz w:val="28"/>
          <w:szCs w:val="28"/>
          <w:lang w:val="ru-RU"/>
        </w:rPr>
      </w:pPr>
      <w:r w:rsidRPr="00AB5370">
        <w:rPr>
          <w:sz w:val="28"/>
          <w:szCs w:val="28"/>
          <w:lang w:val="ru-RU"/>
        </w:rPr>
        <w:t>Согласно МСА 260 аудиторская организация</w:t>
      </w:r>
      <w:r>
        <w:rPr>
          <w:sz w:val="28"/>
          <w:szCs w:val="28"/>
          <w:lang w:val="ru-RU"/>
        </w:rPr>
        <w:t xml:space="preserve"> </w:t>
      </w:r>
      <w:r w:rsidRPr="00AB5370">
        <w:rPr>
          <w:sz w:val="28"/>
          <w:szCs w:val="28"/>
          <w:lang w:val="ru-RU"/>
        </w:rPr>
        <w:t>при взаимодействии с лицами, отвечающими за корпоративное управление, должн</w:t>
      </w:r>
      <w:r>
        <w:rPr>
          <w:sz w:val="28"/>
          <w:szCs w:val="28"/>
          <w:lang w:val="ru-RU"/>
        </w:rPr>
        <w:t xml:space="preserve">а </w:t>
      </w:r>
      <w:r w:rsidRPr="00AB5370">
        <w:rPr>
          <w:sz w:val="28"/>
          <w:szCs w:val="28"/>
          <w:lang w:val="ru-RU"/>
        </w:rPr>
        <w:t>информировать их о своих обязанностях в отношении аудита бухгалтерской (финансовой) отчетности;</w:t>
      </w:r>
      <w:r>
        <w:rPr>
          <w:sz w:val="28"/>
          <w:szCs w:val="28"/>
          <w:lang w:val="ru-RU"/>
        </w:rPr>
        <w:t xml:space="preserve"> </w:t>
      </w:r>
      <w:r w:rsidRPr="00AB5370">
        <w:rPr>
          <w:sz w:val="28"/>
          <w:szCs w:val="28"/>
          <w:lang w:val="ru-RU"/>
        </w:rPr>
        <w:t>предоставлять краткую информацию о запланированном объеме и сроках проведения аудита, что включает в себя сообщение сведений о значимых рисках, выявленных ими;</w:t>
      </w:r>
      <w:r>
        <w:rPr>
          <w:sz w:val="28"/>
          <w:szCs w:val="28"/>
          <w:lang w:val="ru-RU"/>
        </w:rPr>
        <w:t xml:space="preserve"> </w:t>
      </w:r>
      <w:r w:rsidRPr="00AB5370">
        <w:rPr>
          <w:sz w:val="28"/>
          <w:szCs w:val="28"/>
          <w:lang w:val="ru-RU"/>
        </w:rPr>
        <w:t xml:space="preserve">доводить до сведения свое мнение о значительных качественных аспектах учетной практики организации, оценочные значения и раскрытие информации в </w:t>
      </w:r>
      <w:r w:rsidR="000A3E76">
        <w:rPr>
          <w:sz w:val="28"/>
          <w:szCs w:val="28"/>
          <w:lang w:val="ru-RU"/>
        </w:rPr>
        <w:t>бухгалтерской (</w:t>
      </w:r>
      <w:r w:rsidRPr="00AB5370">
        <w:rPr>
          <w:sz w:val="28"/>
          <w:szCs w:val="28"/>
          <w:lang w:val="ru-RU"/>
        </w:rPr>
        <w:t>финансовой</w:t>
      </w:r>
      <w:r w:rsidR="000A3E76">
        <w:rPr>
          <w:sz w:val="28"/>
          <w:szCs w:val="28"/>
          <w:lang w:val="ru-RU"/>
        </w:rPr>
        <w:t>)</w:t>
      </w:r>
      <w:r w:rsidRPr="00AB5370">
        <w:rPr>
          <w:sz w:val="28"/>
          <w:szCs w:val="28"/>
          <w:lang w:val="ru-RU"/>
        </w:rPr>
        <w:t xml:space="preserve"> отчетности; информацию о значительных трудностях, с которыми они столкнулись в ходе аудита; обстоятельства, влияющие на форму и содержание аудиторского заключения; прочие значимые вопросы, возникшие в ходе аудита, которые, согласно профессиональному суждению, имеют значение для надзора за процессом подготовки бухгалтерской (финансовой) отчетности; и др.</w:t>
      </w:r>
    </w:p>
    <w:p w:rsidR="00AB4093" w:rsidRDefault="00AB4093" w:rsidP="00A2634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B70E39">
        <w:rPr>
          <w:sz w:val="28"/>
          <w:szCs w:val="28"/>
          <w:lang w:val="ru-RU"/>
        </w:rPr>
        <w:t>о Словарем терминов</w:t>
      </w:r>
      <w:r w:rsidR="00BF6B8D">
        <w:rPr>
          <w:sz w:val="28"/>
          <w:szCs w:val="28"/>
          <w:lang w:val="ru-RU"/>
        </w:rPr>
        <w:t xml:space="preserve"> </w:t>
      </w:r>
      <w:r w:rsidR="00BF6B8D" w:rsidRPr="00BF6B8D">
        <w:rPr>
          <w:sz w:val="28"/>
          <w:szCs w:val="28"/>
          <w:lang w:val="ru-RU"/>
        </w:rPr>
        <w:t>[</w:t>
      </w:r>
      <w:r w:rsidR="00BF6B8D" w:rsidRPr="00BF6B8D">
        <w:rPr>
          <w:i/>
          <w:sz w:val="28"/>
          <w:szCs w:val="28"/>
          <w:lang w:val="ru-RU"/>
        </w:rPr>
        <w:t>МСА</w:t>
      </w:r>
      <w:r w:rsidR="00BF6B8D" w:rsidRPr="00BF6B8D">
        <w:rPr>
          <w:sz w:val="28"/>
          <w:szCs w:val="28"/>
          <w:lang w:val="ru-RU"/>
        </w:rPr>
        <w:t>]</w:t>
      </w:r>
      <w:r w:rsidR="00BF6B8D">
        <w:rPr>
          <w:rStyle w:val="ae"/>
          <w:sz w:val="28"/>
          <w:szCs w:val="28"/>
          <w:lang w:val="ru-RU"/>
        </w:rPr>
        <w:footnoteReference w:id="2"/>
      </w:r>
      <w:r w:rsidR="00A2634A" w:rsidRPr="00A2634A">
        <w:rPr>
          <w:sz w:val="28"/>
          <w:szCs w:val="28"/>
          <w:lang w:val="ru-RU"/>
        </w:rPr>
        <w:t xml:space="preserve"> и </w:t>
      </w:r>
      <w:r w:rsidR="00AE568B">
        <w:rPr>
          <w:sz w:val="28"/>
          <w:szCs w:val="28"/>
          <w:lang w:val="ru-RU"/>
        </w:rPr>
        <w:t>МСА 260</w:t>
      </w:r>
      <w:r w:rsidR="00A2634A" w:rsidRPr="00A2634A">
        <w:rPr>
          <w:sz w:val="28"/>
          <w:szCs w:val="28"/>
          <w:lang w:val="ru-RU"/>
        </w:rPr>
        <w:t xml:space="preserve"> </w:t>
      </w:r>
      <w:r w:rsidR="00A2634A">
        <w:rPr>
          <w:sz w:val="28"/>
          <w:szCs w:val="28"/>
          <w:lang w:val="ru-RU"/>
        </w:rPr>
        <w:t>л</w:t>
      </w:r>
      <w:r w:rsidR="00A2634A" w:rsidRPr="00A2634A">
        <w:rPr>
          <w:sz w:val="28"/>
          <w:szCs w:val="28"/>
          <w:lang w:val="ru-RU"/>
        </w:rPr>
        <w:t>ица, отвечающие за корпоративное управление</w:t>
      </w:r>
      <w:r w:rsidR="00B70E39">
        <w:rPr>
          <w:sz w:val="28"/>
          <w:szCs w:val="28"/>
          <w:lang w:val="ru-RU"/>
        </w:rPr>
        <w:t>,</w:t>
      </w:r>
      <w:r w:rsidR="00A2634A" w:rsidRPr="00A2634A">
        <w:rPr>
          <w:sz w:val="28"/>
          <w:szCs w:val="28"/>
          <w:lang w:val="ru-RU"/>
        </w:rPr>
        <w:t xml:space="preserve"> – лицо (лица) или организация (организации) (например, доверительный управляющий), которые несут ответственность за надзор за стратегическим направлением деятельности организации и имеют обязанности, связанные с обеспечением подотчетности организации. К таким обязанностям относится надзор за составлением </w:t>
      </w:r>
      <w:r w:rsidR="000A3E76">
        <w:rPr>
          <w:sz w:val="28"/>
          <w:szCs w:val="28"/>
          <w:lang w:val="ru-RU"/>
        </w:rPr>
        <w:t>бухгалтерской (</w:t>
      </w:r>
      <w:r w:rsidR="00A2634A" w:rsidRPr="00A2634A">
        <w:rPr>
          <w:sz w:val="28"/>
          <w:szCs w:val="28"/>
          <w:lang w:val="ru-RU"/>
        </w:rPr>
        <w:t>финансовой</w:t>
      </w:r>
      <w:r w:rsidR="000A3E76">
        <w:rPr>
          <w:sz w:val="28"/>
          <w:szCs w:val="28"/>
          <w:lang w:val="ru-RU"/>
        </w:rPr>
        <w:t>)</w:t>
      </w:r>
      <w:r w:rsidR="00A2634A" w:rsidRPr="00A2634A">
        <w:rPr>
          <w:sz w:val="28"/>
          <w:szCs w:val="28"/>
          <w:lang w:val="ru-RU"/>
        </w:rPr>
        <w:t xml:space="preserve"> отчетности. </w:t>
      </w:r>
    </w:p>
    <w:p w:rsidR="00C90347" w:rsidRDefault="00C90347" w:rsidP="00A2634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целях</w:t>
      </w:r>
      <w:r w:rsidR="00B70E39">
        <w:rPr>
          <w:sz w:val="28"/>
          <w:szCs w:val="28"/>
          <w:lang w:val="ru-RU"/>
        </w:rPr>
        <w:t xml:space="preserve"> исполнения требований МСА 260 и обеспечения</w:t>
      </w:r>
      <w:r>
        <w:rPr>
          <w:sz w:val="28"/>
          <w:szCs w:val="28"/>
          <w:lang w:val="ru-RU"/>
        </w:rPr>
        <w:t xml:space="preserve"> эффективного взаимодействия аудиторской организации с </w:t>
      </w:r>
      <w:r w:rsidRPr="00C90347">
        <w:rPr>
          <w:sz w:val="28"/>
          <w:szCs w:val="28"/>
          <w:lang w:val="ru-RU"/>
        </w:rPr>
        <w:t>лицами, отвечающими за корпоративное управление аудируемого лица</w:t>
      </w:r>
      <w:r>
        <w:rPr>
          <w:sz w:val="28"/>
          <w:szCs w:val="28"/>
          <w:lang w:val="ru-RU"/>
        </w:rPr>
        <w:t xml:space="preserve">, </w:t>
      </w:r>
      <w:r w:rsidR="00B70E39">
        <w:rPr>
          <w:sz w:val="28"/>
          <w:szCs w:val="28"/>
          <w:lang w:val="ru-RU"/>
        </w:rPr>
        <w:t>аудиторская организация</w:t>
      </w:r>
      <w:r w:rsidR="00DE3B21">
        <w:rPr>
          <w:sz w:val="28"/>
          <w:szCs w:val="28"/>
          <w:lang w:val="ru-RU"/>
        </w:rPr>
        <w:t xml:space="preserve"> совместно с </w:t>
      </w:r>
      <w:r w:rsidR="00DE3B21" w:rsidRPr="00DE3B21">
        <w:rPr>
          <w:sz w:val="28"/>
          <w:szCs w:val="28"/>
          <w:lang w:val="ru-RU"/>
        </w:rPr>
        <w:t>лицо</w:t>
      </w:r>
      <w:r w:rsidR="00DE3B21">
        <w:rPr>
          <w:sz w:val="28"/>
          <w:szCs w:val="28"/>
          <w:lang w:val="ru-RU"/>
        </w:rPr>
        <w:t>м</w:t>
      </w:r>
      <w:r w:rsidR="00DE3B21" w:rsidRPr="00DE3B21">
        <w:rPr>
          <w:sz w:val="28"/>
          <w:szCs w:val="28"/>
          <w:lang w:val="ru-RU"/>
        </w:rPr>
        <w:t>, с которым заключен договор</w:t>
      </w:r>
      <w:r w:rsidR="00DE3B21">
        <w:rPr>
          <w:sz w:val="28"/>
          <w:szCs w:val="28"/>
          <w:lang w:val="ru-RU"/>
        </w:rPr>
        <w:t xml:space="preserve"> </w:t>
      </w:r>
      <w:r w:rsidR="00DE3B21" w:rsidRPr="00C90347">
        <w:rPr>
          <w:sz w:val="28"/>
          <w:szCs w:val="28"/>
          <w:lang w:val="ru-RU"/>
        </w:rPr>
        <w:t>оказания аудиторских услуг</w:t>
      </w:r>
      <w:r w:rsidR="00DE3B21" w:rsidRPr="00DE3B21">
        <w:rPr>
          <w:sz w:val="28"/>
          <w:szCs w:val="28"/>
          <w:lang w:val="ru-RU"/>
        </w:rPr>
        <w:t xml:space="preserve">, </w:t>
      </w:r>
      <w:r w:rsidR="00B70E39">
        <w:rPr>
          <w:sz w:val="28"/>
          <w:szCs w:val="28"/>
          <w:lang w:val="ru-RU"/>
        </w:rPr>
        <w:t xml:space="preserve">должна определить </w:t>
      </w:r>
      <w:r w:rsidR="00B70E39" w:rsidRPr="00C90347">
        <w:rPr>
          <w:sz w:val="28"/>
          <w:szCs w:val="28"/>
          <w:lang w:val="ru-RU"/>
        </w:rPr>
        <w:t>лиц, отвечающи</w:t>
      </w:r>
      <w:r w:rsidR="00B70E39">
        <w:rPr>
          <w:sz w:val="28"/>
          <w:szCs w:val="28"/>
          <w:lang w:val="ru-RU"/>
        </w:rPr>
        <w:t>х</w:t>
      </w:r>
      <w:r w:rsidR="00B70E39" w:rsidRPr="00C90347">
        <w:rPr>
          <w:sz w:val="28"/>
          <w:szCs w:val="28"/>
          <w:lang w:val="ru-RU"/>
        </w:rPr>
        <w:t xml:space="preserve"> за корпоративное управление аудируемого лица</w:t>
      </w:r>
      <w:r w:rsidR="00B70E39">
        <w:rPr>
          <w:sz w:val="28"/>
          <w:szCs w:val="28"/>
          <w:lang w:val="ru-RU"/>
        </w:rPr>
        <w:t xml:space="preserve">. В случае если </w:t>
      </w:r>
      <w:r w:rsidRPr="00C90347">
        <w:rPr>
          <w:sz w:val="28"/>
          <w:szCs w:val="28"/>
          <w:lang w:val="ru-RU"/>
        </w:rPr>
        <w:t xml:space="preserve">при </w:t>
      </w:r>
      <w:r w:rsidR="00DE3B21">
        <w:rPr>
          <w:sz w:val="28"/>
          <w:szCs w:val="28"/>
          <w:lang w:val="ru-RU"/>
        </w:rPr>
        <w:t xml:space="preserve"> </w:t>
      </w:r>
      <w:r w:rsidRPr="00C90347">
        <w:rPr>
          <w:sz w:val="28"/>
          <w:szCs w:val="28"/>
          <w:lang w:val="ru-RU"/>
        </w:rPr>
        <w:t xml:space="preserve">заключении </w:t>
      </w:r>
      <w:r w:rsidR="00B70E39">
        <w:rPr>
          <w:sz w:val="28"/>
          <w:szCs w:val="28"/>
          <w:lang w:val="ru-RU"/>
        </w:rPr>
        <w:t xml:space="preserve">договора оказания аудиторских услуг </w:t>
      </w:r>
      <w:r w:rsidRPr="00C90347">
        <w:rPr>
          <w:sz w:val="28"/>
          <w:szCs w:val="28"/>
          <w:lang w:val="ru-RU"/>
        </w:rPr>
        <w:t>данный вопрос</w:t>
      </w:r>
      <w:r w:rsidR="00B70E39">
        <w:rPr>
          <w:sz w:val="28"/>
          <w:szCs w:val="28"/>
          <w:lang w:val="ru-RU"/>
        </w:rPr>
        <w:t xml:space="preserve"> не решен</w:t>
      </w:r>
      <w:r w:rsidRPr="00C90347">
        <w:rPr>
          <w:sz w:val="28"/>
          <w:szCs w:val="28"/>
          <w:lang w:val="ru-RU"/>
        </w:rPr>
        <w:t>, аудиторск</w:t>
      </w:r>
      <w:r w:rsidR="0036623B">
        <w:rPr>
          <w:sz w:val="28"/>
          <w:szCs w:val="28"/>
          <w:lang w:val="ru-RU"/>
        </w:rPr>
        <w:t>ой</w:t>
      </w:r>
      <w:r w:rsidRPr="00C90347">
        <w:rPr>
          <w:sz w:val="28"/>
          <w:szCs w:val="28"/>
          <w:lang w:val="ru-RU"/>
        </w:rPr>
        <w:t xml:space="preserve"> организаци</w:t>
      </w:r>
      <w:r w:rsidR="0036623B">
        <w:rPr>
          <w:sz w:val="28"/>
          <w:szCs w:val="28"/>
          <w:lang w:val="ru-RU"/>
        </w:rPr>
        <w:t>и</w:t>
      </w:r>
      <w:r w:rsidRPr="00C90347">
        <w:rPr>
          <w:sz w:val="28"/>
          <w:szCs w:val="28"/>
          <w:lang w:val="ru-RU"/>
        </w:rPr>
        <w:t xml:space="preserve"> </w:t>
      </w:r>
      <w:r w:rsidR="00B70E39">
        <w:rPr>
          <w:sz w:val="28"/>
          <w:szCs w:val="28"/>
          <w:lang w:val="ru-RU"/>
        </w:rPr>
        <w:t xml:space="preserve">необходимо </w:t>
      </w:r>
      <w:r w:rsidRPr="00C90347">
        <w:rPr>
          <w:sz w:val="28"/>
          <w:szCs w:val="28"/>
          <w:lang w:val="ru-RU"/>
        </w:rPr>
        <w:t>запросить лицо, с которым заключен договор</w:t>
      </w:r>
      <w:r w:rsidR="00B70E39">
        <w:rPr>
          <w:sz w:val="28"/>
          <w:szCs w:val="28"/>
          <w:lang w:val="ru-RU"/>
        </w:rPr>
        <w:t xml:space="preserve"> оказания аудиторских услуг</w:t>
      </w:r>
      <w:r w:rsidRPr="00C90347">
        <w:rPr>
          <w:sz w:val="28"/>
          <w:szCs w:val="28"/>
          <w:lang w:val="ru-RU"/>
        </w:rPr>
        <w:t>, с кем следует осуществлять информационное взаимодействие в ходе оказания аудиторских услуг аудируемому лицу (с пред</w:t>
      </w:r>
      <w:r w:rsidR="00B70E39">
        <w:rPr>
          <w:sz w:val="28"/>
          <w:szCs w:val="28"/>
          <w:lang w:val="ru-RU"/>
        </w:rPr>
        <w:t>о</w:t>
      </w:r>
      <w:r w:rsidRPr="00C90347">
        <w:rPr>
          <w:sz w:val="28"/>
          <w:szCs w:val="28"/>
          <w:lang w:val="ru-RU"/>
        </w:rPr>
        <w:t>ставлением контактной информации).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При определении лица, отвечающего за корпоративное управление, необходимо исходить из: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1)</w:t>
      </w:r>
      <w:r w:rsidRPr="00444B99">
        <w:rPr>
          <w:sz w:val="28"/>
          <w:szCs w:val="28"/>
          <w:lang w:val="ru-RU"/>
        </w:rPr>
        <w:tab/>
        <w:t xml:space="preserve">содержательного наполнения понятия «лица, отвечающие за корпоративное управление», предусмотренного Словарем терминов </w:t>
      </w:r>
      <w:r w:rsidRPr="00444B99">
        <w:rPr>
          <w:i/>
          <w:sz w:val="28"/>
          <w:szCs w:val="28"/>
          <w:lang w:val="ru-RU"/>
        </w:rPr>
        <w:t>[МСА]</w:t>
      </w:r>
      <w:r w:rsidRPr="00444B99">
        <w:rPr>
          <w:sz w:val="28"/>
          <w:szCs w:val="28"/>
          <w:lang w:val="ru-RU"/>
        </w:rPr>
        <w:t xml:space="preserve"> и МСА 260;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2)</w:t>
      </w:r>
      <w:r w:rsidRPr="00444B99">
        <w:rPr>
          <w:sz w:val="28"/>
          <w:szCs w:val="28"/>
          <w:lang w:val="ru-RU"/>
        </w:rPr>
        <w:tab/>
        <w:t>структуры и полномочий органов управления аудируемого лица, установленных применимым законодательством Российской Федерации, учредительными документами аудируемого лица и иными его организационно-распорядительными документами;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3)</w:t>
      </w:r>
      <w:r w:rsidRPr="00444B99">
        <w:rPr>
          <w:sz w:val="28"/>
          <w:szCs w:val="28"/>
          <w:lang w:val="ru-RU"/>
        </w:rPr>
        <w:tab/>
        <w:t>конкретных условий деятельности аудируемого лица.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Например, лицом, отвечающим за корпоративное управление, может быть: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1) в акционерном обществе – Совет директоров (наблюдательный совет) общества  (определение приоритетных направлений деятельности общества, утверждение годового отчета, годовой бухгалтерской (финансовой) отчетности общества);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2) в обществе с ограниченной ответственностью – Совет директоров (наблюдательный совет) общества (определение основных направлений деятельности общества, утверждение или принятие документов, регулирующих организацию деятельности общества (внутренних документов общества));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3) в унитарном предприятии – собственник имущества унитарного предприятия (определение цели, предмета, видов деятельности унитарного предприятия, утверждение бухгалтерской (финансовой) отчетности и отчетов унитарного предприятия);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4) в фонде – высший коллегиальный орган фонда (определение приоритетных направлений деятельности фонда, утверждение годовых отчетов и годовой бухгалтерской (финансовой) отчетности фонда);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5) в автономной некоммерческой организации – коллегиальный высший орган управления организации (определение приоритетных направлений деятельности организации, утверждение годового отчета и бухгалтерской (финансовой) отчетности организации);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lastRenderedPageBreak/>
        <w:t>6) в публично-правовой компании – наблюдательный совет публично-правовой компании (утверждение стратегии развития публично-правовой компании, утверждение годового финансового плана (бюджета) публично-правовой компании);</w:t>
      </w:r>
    </w:p>
    <w:p w:rsidR="00444B99" w:rsidRPr="00444B99" w:rsidRDefault="00444B99" w:rsidP="00444B99">
      <w:pPr>
        <w:ind w:firstLine="709"/>
        <w:jc w:val="both"/>
        <w:rPr>
          <w:sz w:val="28"/>
          <w:szCs w:val="28"/>
          <w:lang w:val="ru-RU"/>
        </w:rPr>
      </w:pPr>
      <w:r w:rsidRPr="00444B99">
        <w:rPr>
          <w:sz w:val="28"/>
          <w:szCs w:val="28"/>
          <w:lang w:val="ru-RU"/>
        </w:rPr>
        <w:t>7) в государственной корпорации - высший орган управления государственной корпорации (утверждение долгосрочной программы деятельности и развития корпорации и (или) иного документа о долгосрочном планировании, определение порядка использования прибыли корпорации).</w:t>
      </w: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624C4A" w:rsidRDefault="00624C4A" w:rsidP="00A2634A">
      <w:pPr>
        <w:ind w:firstLine="709"/>
        <w:jc w:val="both"/>
        <w:rPr>
          <w:sz w:val="28"/>
          <w:szCs w:val="28"/>
          <w:lang w:val="ru-RU"/>
        </w:rPr>
      </w:pPr>
    </w:p>
    <w:p w:rsidR="00AB2259" w:rsidRDefault="00AB2259" w:rsidP="00AB2259">
      <w:pPr>
        <w:jc w:val="both"/>
        <w:rPr>
          <w:sz w:val="28"/>
          <w:szCs w:val="28"/>
          <w:lang w:val="ru-RU"/>
        </w:rPr>
      </w:pPr>
    </w:p>
    <w:p w:rsidR="00624C4A" w:rsidRDefault="00624C4A" w:rsidP="00AB2259">
      <w:pPr>
        <w:jc w:val="both"/>
        <w:rPr>
          <w:sz w:val="28"/>
          <w:szCs w:val="28"/>
          <w:lang w:val="ru-RU"/>
        </w:rPr>
      </w:pPr>
    </w:p>
    <w:sectPr w:rsidR="00624C4A" w:rsidSect="00B95686">
      <w:headerReference w:type="default" r:id="rId9"/>
      <w:headerReference w:type="first" r:id="rId10"/>
      <w:pgSz w:w="12240" w:h="15840"/>
      <w:pgMar w:top="1134" w:right="618" w:bottom="1134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B3" w:rsidRDefault="00CA0BB3" w:rsidP="00B35C93">
      <w:r>
        <w:separator/>
      </w:r>
    </w:p>
  </w:endnote>
  <w:endnote w:type="continuationSeparator" w:id="0">
    <w:p w:rsidR="00CA0BB3" w:rsidRDefault="00CA0BB3" w:rsidP="00B3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B3" w:rsidRDefault="00CA0BB3" w:rsidP="00B35C93">
      <w:r>
        <w:separator/>
      </w:r>
    </w:p>
  </w:footnote>
  <w:footnote w:type="continuationSeparator" w:id="0">
    <w:p w:rsidR="00CA0BB3" w:rsidRDefault="00CA0BB3" w:rsidP="00B35C93">
      <w:r>
        <w:continuationSeparator/>
      </w:r>
    </w:p>
  </w:footnote>
  <w:footnote w:id="1">
    <w:p w:rsidR="004217B7" w:rsidRPr="004217B7" w:rsidRDefault="004217B7" w:rsidP="004217B7">
      <w:pPr>
        <w:pStyle w:val="ac"/>
        <w:ind w:left="142" w:hanging="142"/>
        <w:rPr>
          <w:lang w:val="ru-RU"/>
        </w:rPr>
      </w:pPr>
      <w:r>
        <w:rPr>
          <w:rStyle w:val="ae"/>
        </w:rPr>
        <w:footnoteRef/>
      </w:r>
      <w:r w:rsidRPr="004217B7">
        <w:rPr>
          <w:lang w:val="ru-RU"/>
        </w:rPr>
        <w:t xml:space="preserve"> </w:t>
      </w:r>
      <w:r w:rsidR="00C905C7">
        <w:rPr>
          <w:lang w:val="ru-RU"/>
        </w:rPr>
        <w:t>Настоящее Разъяснение применимо также в отношении деятельности индивидуальных аудиторов</w:t>
      </w:r>
      <w:r w:rsidRPr="004217B7">
        <w:rPr>
          <w:lang w:val="ru-RU"/>
        </w:rPr>
        <w:t xml:space="preserve"> </w:t>
      </w:r>
    </w:p>
  </w:footnote>
  <w:footnote w:id="2">
    <w:p w:rsidR="00BF6B8D" w:rsidRPr="00BF6B8D" w:rsidRDefault="00BF6B8D" w:rsidP="00BF6B8D">
      <w:pPr>
        <w:pStyle w:val="ac"/>
        <w:ind w:left="142" w:hanging="142"/>
        <w:rPr>
          <w:lang w:val="ru-RU"/>
        </w:rPr>
      </w:pPr>
      <w:r>
        <w:rPr>
          <w:rStyle w:val="ae"/>
        </w:rPr>
        <w:footnoteRef/>
      </w:r>
      <w:r w:rsidRPr="00BF6B8D">
        <w:rPr>
          <w:lang w:val="ru-RU"/>
        </w:rPr>
        <w:t xml:space="preserve"> </w:t>
      </w:r>
      <w:r>
        <w:rPr>
          <w:lang w:val="ru-RU"/>
        </w:rPr>
        <w:t>Размещен на официальном Интернет-сайте Минфина России в разделе «</w:t>
      </w:r>
      <w:r w:rsidRPr="00BF6B8D">
        <w:rPr>
          <w:lang w:val="ru-RU"/>
        </w:rPr>
        <w:t>Аудиторская деятельность / Стандарты и правила аудита</w:t>
      </w:r>
      <w:r>
        <w:rPr>
          <w:lang w:val="ru-RU"/>
        </w:rPr>
        <w:t>» в рубрике «Международные стандарты аудита / Документы МСА»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789686"/>
      <w:docPartObj>
        <w:docPartGallery w:val="Page Numbers (Top of Page)"/>
        <w:docPartUnique/>
      </w:docPartObj>
    </w:sdtPr>
    <w:sdtEndPr/>
    <w:sdtContent>
      <w:p w:rsidR="00A2634A" w:rsidRDefault="00A263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7EB" w:rsidRPr="00FE47EB">
          <w:rPr>
            <w:noProof/>
            <w:lang w:val="ru-RU"/>
          </w:rPr>
          <w:t>2</w:t>
        </w:r>
        <w:r>
          <w:fldChar w:fldCharType="end"/>
        </w:r>
      </w:p>
    </w:sdtContent>
  </w:sdt>
  <w:p w:rsidR="00B35C93" w:rsidRDefault="00B35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73" w:rsidRDefault="00113273">
    <w:pPr>
      <w:pStyle w:val="a4"/>
      <w:jc w:val="center"/>
    </w:pPr>
  </w:p>
  <w:p w:rsidR="00113273" w:rsidRDefault="001132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532"/>
    <w:multiLevelType w:val="multilevel"/>
    <w:tmpl w:val="E1C6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F7565"/>
    <w:multiLevelType w:val="hybridMultilevel"/>
    <w:tmpl w:val="A9CA4A40"/>
    <w:lvl w:ilvl="0" w:tplc="3F3084D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0265"/>
    <w:multiLevelType w:val="hybridMultilevel"/>
    <w:tmpl w:val="34089A90"/>
    <w:lvl w:ilvl="0" w:tplc="BF2EE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CE67E4"/>
    <w:multiLevelType w:val="hybridMultilevel"/>
    <w:tmpl w:val="F9BC3730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15F7"/>
    <w:multiLevelType w:val="hybridMultilevel"/>
    <w:tmpl w:val="8E861758"/>
    <w:lvl w:ilvl="0" w:tplc="1436C2B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51417FC1"/>
    <w:multiLevelType w:val="hybridMultilevel"/>
    <w:tmpl w:val="DDAA4EF0"/>
    <w:lvl w:ilvl="0" w:tplc="417A5922">
      <w:start w:val="1"/>
      <w:numFmt w:val="bullet"/>
      <w:lvlText w:val="•"/>
      <w:lvlJc w:val="left"/>
      <w:pPr>
        <w:ind w:left="720" w:hanging="360"/>
      </w:pPr>
      <w:rPr>
        <w:rFonts w:hint="default"/>
        <w:w w:val="100"/>
        <w:sz w:val="24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F7D95"/>
    <w:multiLevelType w:val="hybridMultilevel"/>
    <w:tmpl w:val="11F8C8AC"/>
    <w:lvl w:ilvl="0" w:tplc="1436C2BE">
      <w:start w:val="1"/>
      <w:numFmt w:val="decimal"/>
      <w:lvlText w:val="%1)"/>
      <w:lvlJc w:val="left"/>
      <w:pPr>
        <w:ind w:left="18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49"/>
    <w:rsid w:val="0001323E"/>
    <w:rsid w:val="00041D15"/>
    <w:rsid w:val="00097C2D"/>
    <w:rsid w:val="000A22C5"/>
    <w:rsid w:val="000A3E76"/>
    <w:rsid w:val="000A4B0A"/>
    <w:rsid w:val="000C4202"/>
    <w:rsid w:val="000D4B6D"/>
    <w:rsid w:val="00102A7A"/>
    <w:rsid w:val="00113273"/>
    <w:rsid w:val="00120C18"/>
    <w:rsid w:val="00152C74"/>
    <w:rsid w:val="00196AD7"/>
    <w:rsid w:val="001A07F5"/>
    <w:rsid w:val="001A1465"/>
    <w:rsid w:val="001C6DF5"/>
    <w:rsid w:val="002129C1"/>
    <w:rsid w:val="0023125A"/>
    <w:rsid w:val="00237804"/>
    <w:rsid w:val="00250847"/>
    <w:rsid w:val="00263A75"/>
    <w:rsid w:val="00286340"/>
    <w:rsid w:val="002B17D0"/>
    <w:rsid w:val="00301B86"/>
    <w:rsid w:val="00333512"/>
    <w:rsid w:val="0036623B"/>
    <w:rsid w:val="00380283"/>
    <w:rsid w:val="003A0D09"/>
    <w:rsid w:val="003C32C1"/>
    <w:rsid w:val="003D6049"/>
    <w:rsid w:val="003E75C0"/>
    <w:rsid w:val="00401656"/>
    <w:rsid w:val="004217B7"/>
    <w:rsid w:val="004427E4"/>
    <w:rsid w:val="00444B99"/>
    <w:rsid w:val="00446CEC"/>
    <w:rsid w:val="00452C0A"/>
    <w:rsid w:val="00465705"/>
    <w:rsid w:val="00473494"/>
    <w:rsid w:val="00477731"/>
    <w:rsid w:val="004A7968"/>
    <w:rsid w:val="004F19EB"/>
    <w:rsid w:val="00511D33"/>
    <w:rsid w:val="00512FCF"/>
    <w:rsid w:val="00567E2C"/>
    <w:rsid w:val="00597149"/>
    <w:rsid w:val="005A5924"/>
    <w:rsid w:val="005E4EF6"/>
    <w:rsid w:val="005F6679"/>
    <w:rsid w:val="00602215"/>
    <w:rsid w:val="00624C4A"/>
    <w:rsid w:val="00631AF3"/>
    <w:rsid w:val="006347A3"/>
    <w:rsid w:val="00635B7D"/>
    <w:rsid w:val="00637C4E"/>
    <w:rsid w:val="00657549"/>
    <w:rsid w:val="006663B8"/>
    <w:rsid w:val="006838D7"/>
    <w:rsid w:val="006B2536"/>
    <w:rsid w:val="006D1D97"/>
    <w:rsid w:val="007225C4"/>
    <w:rsid w:val="00765836"/>
    <w:rsid w:val="00772213"/>
    <w:rsid w:val="007A0085"/>
    <w:rsid w:val="007A3F61"/>
    <w:rsid w:val="0080159D"/>
    <w:rsid w:val="00806AF7"/>
    <w:rsid w:val="00832BB9"/>
    <w:rsid w:val="008628AE"/>
    <w:rsid w:val="008A288B"/>
    <w:rsid w:val="008C4CB1"/>
    <w:rsid w:val="00902D01"/>
    <w:rsid w:val="009123DF"/>
    <w:rsid w:val="009416A4"/>
    <w:rsid w:val="00963468"/>
    <w:rsid w:val="0098103C"/>
    <w:rsid w:val="00981AFA"/>
    <w:rsid w:val="00993763"/>
    <w:rsid w:val="009D162B"/>
    <w:rsid w:val="009E33C2"/>
    <w:rsid w:val="00A02F73"/>
    <w:rsid w:val="00A07CFC"/>
    <w:rsid w:val="00A2634A"/>
    <w:rsid w:val="00A3392F"/>
    <w:rsid w:val="00A60149"/>
    <w:rsid w:val="00AB2259"/>
    <w:rsid w:val="00AB380E"/>
    <w:rsid w:val="00AB4093"/>
    <w:rsid w:val="00AB5370"/>
    <w:rsid w:val="00AE568B"/>
    <w:rsid w:val="00B1701A"/>
    <w:rsid w:val="00B35C93"/>
    <w:rsid w:val="00B70E39"/>
    <w:rsid w:val="00B95686"/>
    <w:rsid w:val="00B97640"/>
    <w:rsid w:val="00BB6480"/>
    <w:rsid w:val="00BD3609"/>
    <w:rsid w:val="00BF6B8D"/>
    <w:rsid w:val="00C37AA9"/>
    <w:rsid w:val="00C45C2E"/>
    <w:rsid w:val="00C5525B"/>
    <w:rsid w:val="00C67239"/>
    <w:rsid w:val="00C842B8"/>
    <w:rsid w:val="00C90347"/>
    <w:rsid w:val="00C905C7"/>
    <w:rsid w:val="00CA0BB3"/>
    <w:rsid w:val="00D44A7D"/>
    <w:rsid w:val="00D54C10"/>
    <w:rsid w:val="00D62910"/>
    <w:rsid w:val="00D87028"/>
    <w:rsid w:val="00DB0BED"/>
    <w:rsid w:val="00DE2CCC"/>
    <w:rsid w:val="00DE3B21"/>
    <w:rsid w:val="00DF6B00"/>
    <w:rsid w:val="00E02C1A"/>
    <w:rsid w:val="00E36528"/>
    <w:rsid w:val="00E70DA8"/>
    <w:rsid w:val="00EA3A09"/>
    <w:rsid w:val="00ED07B7"/>
    <w:rsid w:val="00EE0BFB"/>
    <w:rsid w:val="00F13EEF"/>
    <w:rsid w:val="00F22BE5"/>
    <w:rsid w:val="00F74C41"/>
    <w:rsid w:val="00F75A68"/>
    <w:rsid w:val="00F85BA9"/>
    <w:rsid w:val="00F86FF5"/>
    <w:rsid w:val="00FA52A1"/>
    <w:rsid w:val="00FB7AE2"/>
    <w:rsid w:val="00FC498E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08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4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2508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B537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5370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53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5C93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C9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08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847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2508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A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B537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5370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5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FE70-A656-4D90-BE3B-C8CE76B0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Zubova, Elena</dc:creator>
  <cp:lastModifiedBy>ГРИШАНИНА АННА ВЛАДИМИРОВНА</cp:lastModifiedBy>
  <cp:revision>15</cp:revision>
  <cp:lastPrinted>2017-12-08T13:04:00Z</cp:lastPrinted>
  <dcterms:created xsi:type="dcterms:W3CDTF">2017-12-08T13:03:00Z</dcterms:created>
  <dcterms:modified xsi:type="dcterms:W3CDTF">2017-12-28T07:17:00Z</dcterms:modified>
</cp:coreProperties>
</file>