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7E" w:rsidRDefault="008C2A7E" w:rsidP="00C07F6E">
      <w:pPr>
        <w:pStyle w:val="Standard"/>
        <w:autoSpaceDE w:val="0"/>
        <w:jc w:val="center"/>
        <w:rPr>
          <w:b/>
          <w:sz w:val="34"/>
          <w:szCs w:val="34"/>
        </w:rPr>
      </w:pPr>
      <w:bookmarkStart w:id="0" w:name="_GoBack"/>
      <w:bookmarkEnd w:id="0"/>
    </w:p>
    <w:p w:rsidR="00085C09" w:rsidRDefault="00085C09" w:rsidP="00085C09">
      <w:pPr>
        <w:pStyle w:val="Standard"/>
        <w:autoSpaceDE w:val="0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НОВОЕ В АУДИТОРСКОМ ЗАКОНОДАТЕЛЬСТВЕ:</w:t>
      </w:r>
    </w:p>
    <w:p w:rsidR="00085C09" w:rsidRDefault="00085C09" w:rsidP="00085C09">
      <w:pPr>
        <w:pStyle w:val="Standard"/>
        <w:autoSpaceDE w:val="0"/>
        <w:ind w:right="186"/>
        <w:jc w:val="center"/>
        <w:rPr>
          <w:b/>
          <w:bCs/>
          <w:sz w:val="36"/>
          <w:szCs w:val="36"/>
        </w:rPr>
      </w:pPr>
      <w:r>
        <w:rPr>
          <w:b/>
          <w:bCs/>
          <w:sz w:val="34"/>
          <w:szCs w:val="34"/>
        </w:rPr>
        <w:t>факты и комментарии</w:t>
      </w:r>
    </w:p>
    <w:p w:rsidR="00085C09" w:rsidRDefault="00085C09" w:rsidP="00085C09">
      <w:pPr>
        <w:pStyle w:val="Standard"/>
        <w:autoSpaceDE w:val="0"/>
        <w:ind w:right="45"/>
        <w:rPr>
          <w:b/>
          <w:bCs/>
        </w:rPr>
      </w:pPr>
    </w:p>
    <w:p w:rsidR="00085C09" w:rsidRDefault="00085C09" w:rsidP="00085C09">
      <w:pPr>
        <w:pStyle w:val="Standard"/>
        <w:autoSpaceDE w:val="0"/>
        <w:ind w:right="186"/>
        <w:jc w:val="center"/>
        <w:rPr>
          <w:b/>
          <w:bCs/>
        </w:rPr>
      </w:pPr>
      <w:r>
        <w:rPr>
          <w:b/>
          <w:bCs/>
        </w:rPr>
        <w:t>Информационное сообщение</w:t>
      </w:r>
    </w:p>
    <w:p w:rsidR="00085C09" w:rsidRDefault="00085C09" w:rsidP="00085C09">
      <w:pPr>
        <w:pStyle w:val="Standard"/>
        <w:autoSpaceDE w:val="0"/>
        <w:ind w:right="186"/>
        <w:jc w:val="center"/>
        <w:rPr>
          <w:b/>
          <w:bCs/>
        </w:rPr>
      </w:pPr>
      <w:r>
        <w:rPr>
          <w:b/>
          <w:bCs/>
        </w:rPr>
        <w:t>22 октября 2020 г. № ИС-аудит-34</w:t>
      </w:r>
    </w:p>
    <w:p w:rsidR="00085C09" w:rsidRDefault="00085C09" w:rsidP="00085C09">
      <w:pPr>
        <w:pStyle w:val="Standard"/>
        <w:autoSpaceDE w:val="0"/>
        <w:ind w:right="186"/>
        <w:jc w:val="center"/>
        <w:rPr>
          <w:b/>
          <w:bCs/>
        </w:rPr>
      </w:pPr>
    </w:p>
    <w:p w:rsidR="00085C09" w:rsidRDefault="00085C09" w:rsidP="00085C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В рамках реализации </w:t>
      </w:r>
      <w:r>
        <w:rPr>
          <w:sz w:val="28"/>
          <w:szCs w:val="28"/>
        </w:rPr>
        <w:t xml:space="preserve">механизма «регуляторной гильотины» </w:t>
      </w:r>
      <w:r>
        <w:rPr>
          <w:sz w:val="28"/>
          <w:szCs w:val="28"/>
          <w:lang w:eastAsia="ru-RU"/>
        </w:rPr>
        <w:t>Минфином России переиздан ряд приказов, регулирующих вопросы аудиторской деятельности:</w:t>
      </w:r>
    </w:p>
    <w:p w:rsidR="00085C09" w:rsidRDefault="00085C09" w:rsidP="00085C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8 июня 2020 № 97н «Об утверждении Положения о принципах осуществления внешнего контроля качества работы аудиторских организаций, индивидуальных аудиторов и требованиях к организации указанного контроля»;</w:t>
      </w:r>
    </w:p>
    <w:p w:rsidR="00085C09" w:rsidRDefault="00085C09" w:rsidP="00085C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26 июня 2020 г. № 121н «Об утверждении Порядка ведения государственного реестра саморегулируемых организаций аудиторов»;</w:t>
      </w:r>
    </w:p>
    <w:p w:rsidR="00085C09" w:rsidRDefault="00085C09" w:rsidP="00085C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29 июня 2020 г. № 122н «Об утверждении Порядка ведения реестра аудиторов и аудиторских организаций саморегулируемой организации аудиторов и контрольного экземпляра реестра аудиторов и аудиторских организаций саморегулируемых организаций аудиторов, а также перечней включаемых в них сведений».</w:t>
      </w:r>
    </w:p>
    <w:p w:rsidR="00085C09" w:rsidRDefault="00085C09" w:rsidP="00085C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приказы вступают в силу с 1 января 2021 г. Одновременно утрачивают силу</w:t>
      </w:r>
      <w:r w:rsidRPr="00AC0453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приказы Минфина России от 18 декабря 2015 г. № 203н, от 30 апреля 2009 г. № 41н и от 30 ноября 2009 г. № 111н, взамен которых изданы названные выше акты.</w:t>
      </w:r>
    </w:p>
    <w:p w:rsidR="00085C09" w:rsidRDefault="00085C09" w:rsidP="00085C09">
      <w:pPr>
        <w:ind w:firstLine="708"/>
        <w:jc w:val="both"/>
        <w:rPr>
          <w:sz w:val="28"/>
          <w:szCs w:val="28"/>
        </w:rPr>
      </w:pPr>
    </w:p>
    <w:p w:rsidR="00085C09" w:rsidRPr="00AC0453" w:rsidRDefault="00085C09" w:rsidP="00085C09">
      <w:pPr>
        <w:autoSpaceDE w:val="0"/>
        <w:jc w:val="center"/>
        <w:rPr>
          <w:b/>
          <w:iCs/>
        </w:rPr>
      </w:pPr>
      <w:r>
        <w:rPr>
          <w:b/>
          <w:iCs/>
          <w:sz w:val="28"/>
          <w:szCs w:val="28"/>
        </w:rPr>
        <w:t>П</w:t>
      </w:r>
      <w:r w:rsidRPr="00AC0453">
        <w:rPr>
          <w:b/>
          <w:iCs/>
          <w:sz w:val="28"/>
          <w:szCs w:val="28"/>
        </w:rPr>
        <w:t>ринцип</w:t>
      </w:r>
      <w:r>
        <w:rPr>
          <w:b/>
          <w:iCs/>
          <w:sz w:val="28"/>
          <w:szCs w:val="28"/>
        </w:rPr>
        <w:t>ы</w:t>
      </w:r>
      <w:r w:rsidRPr="00AC0453">
        <w:rPr>
          <w:b/>
          <w:iCs/>
          <w:sz w:val="28"/>
          <w:szCs w:val="28"/>
        </w:rPr>
        <w:t xml:space="preserve"> осуществления внешнего контроля качества работы аудиторских организаций, инд</w:t>
      </w:r>
      <w:r>
        <w:rPr>
          <w:b/>
          <w:iCs/>
          <w:sz w:val="28"/>
          <w:szCs w:val="28"/>
        </w:rPr>
        <w:t>ивидуальных аудиторов</w:t>
      </w:r>
    </w:p>
    <w:p w:rsidR="00085C09" w:rsidRDefault="00085C09" w:rsidP="00085C09">
      <w:pPr>
        <w:autoSpaceDE w:val="0"/>
        <w:jc w:val="both"/>
      </w:pPr>
    </w:p>
    <w:p w:rsidR="00085C09" w:rsidRPr="004118A1" w:rsidRDefault="00085C09" w:rsidP="00085C09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A1">
        <w:rPr>
          <w:rFonts w:ascii="Times New Roman" w:hAnsi="Times New Roman"/>
          <w:sz w:val="28"/>
          <w:szCs w:val="28"/>
        </w:rPr>
        <w:t xml:space="preserve">1. Уточнены основные принципы осуществления внешнего контроля качества работы аудиторских организаций, индивидуальных аудиторов (далее - ВККР). </w:t>
      </w:r>
      <w:r>
        <w:rPr>
          <w:rFonts w:ascii="Times New Roman" w:hAnsi="Times New Roman"/>
          <w:sz w:val="28"/>
          <w:szCs w:val="28"/>
        </w:rPr>
        <w:t xml:space="preserve">В новой редакции приказа Минфина России к ним отнесены: </w:t>
      </w:r>
      <w:r w:rsidRPr="004F472A">
        <w:rPr>
          <w:rFonts w:ascii="Times New Roman" w:hAnsi="Times New Roman"/>
          <w:sz w:val="28"/>
          <w:szCs w:val="28"/>
        </w:rPr>
        <w:t xml:space="preserve">осуществление ВККР в отношении всех аудиторских организаций, индивидуальных аудиторов; независимость ВККР; обеспеченность финансовыми, материальными и трудовыми ресурсами; прозрачность процедуры назначения контролеров для проведения внешней проверки качества работы;  публичность результатов ВККР </w:t>
      </w:r>
      <w:r w:rsidRPr="004F472A">
        <w:rPr>
          <w:rFonts w:ascii="Times New Roman" w:hAnsi="Times New Roman"/>
          <w:i/>
          <w:iCs/>
          <w:sz w:val="28"/>
          <w:szCs w:val="28"/>
        </w:rPr>
        <w:t>(ранее –</w:t>
      </w:r>
      <w:bookmarkStart w:id="1" w:name="dst100020"/>
      <w:bookmarkEnd w:id="1"/>
      <w:r w:rsidRPr="004F472A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помимо перечисленных указывались</w:t>
      </w:r>
      <w:r w:rsidRPr="004F472A">
        <w:rPr>
          <w:rFonts w:ascii="Times New Roman" w:hAnsi="Times New Roman"/>
          <w:i/>
          <w:iCs/>
          <w:sz w:val="28"/>
          <w:szCs w:val="28"/>
        </w:rPr>
        <w:t xml:space="preserve"> принципы: надлежащий уровень профессиональной компетентности контролеров;</w:t>
      </w:r>
      <w:bookmarkStart w:id="2" w:name="dst100021"/>
      <w:bookmarkStart w:id="3" w:name="dst100022"/>
      <w:bookmarkEnd w:id="2"/>
      <w:bookmarkEnd w:id="3"/>
      <w:r w:rsidRPr="004F472A">
        <w:rPr>
          <w:rFonts w:ascii="Times New Roman" w:hAnsi="Times New Roman"/>
          <w:i/>
          <w:iCs/>
          <w:sz w:val="28"/>
          <w:szCs w:val="28"/>
        </w:rPr>
        <w:t xml:space="preserve"> отчетность о состоянии и результатах ВККР;</w:t>
      </w:r>
      <w:bookmarkStart w:id="4" w:name="dst100023"/>
      <w:bookmarkStart w:id="5" w:name="dst100024"/>
      <w:bookmarkEnd w:id="4"/>
      <w:bookmarkEnd w:id="5"/>
      <w:r w:rsidRPr="004F472A">
        <w:rPr>
          <w:rFonts w:ascii="Times New Roman" w:hAnsi="Times New Roman"/>
          <w:i/>
          <w:iCs/>
          <w:sz w:val="28"/>
          <w:szCs w:val="28"/>
        </w:rPr>
        <w:t xml:space="preserve"> обеспечение устранения проверенной аудиторской организацией, индивидуальным аудитором нарушений и недостатков, выявленных по </w:t>
      </w:r>
      <w:r w:rsidRPr="004F472A">
        <w:rPr>
          <w:rFonts w:ascii="Times New Roman" w:hAnsi="Times New Roman"/>
          <w:i/>
          <w:iCs/>
          <w:sz w:val="28"/>
          <w:szCs w:val="28"/>
        </w:rPr>
        <w:lastRenderedPageBreak/>
        <w:t>результатам внешней проверки).</w:t>
      </w:r>
    </w:p>
    <w:p w:rsidR="00085C09" w:rsidRPr="004118A1" w:rsidRDefault="00085C09" w:rsidP="00085C09">
      <w:pPr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18A1">
        <w:rPr>
          <w:rFonts w:ascii="Times New Roman" w:hAnsi="Times New Roman"/>
          <w:sz w:val="28"/>
          <w:szCs w:val="28"/>
        </w:rPr>
        <w:t>2.  Формулировка требования н</w:t>
      </w:r>
      <w:r w:rsidRPr="004118A1">
        <w:rPr>
          <w:rFonts w:ascii="Times New Roman" w:hAnsi="Times New Roman"/>
          <w:color w:val="000000"/>
          <w:sz w:val="28"/>
          <w:szCs w:val="28"/>
          <w:lang w:eastAsia="ru-RU"/>
        </w:rPr>
        <w:t>езависимости контролера при осуществлении ВККР приведена в соответствие с формулировками Федерального закона «Об аудиторской деятельности». Кроме этого, содержание этого требования дополнено положением, согласно которому в проверяемый период и в период проведения контрольного мероприятия контролер не должен быть связан гражданско-правовыми отношениями с объектом ВККР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(ранее – только финансовыми отношениями)</w:t>
      </w:r>
      <w:r w:rsidRPr="004118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085C09" w:rsidRPr="0057237F" w:rsidRDefault="00085C09" w:rsidP="00085C09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7237F">
        <w:rPr>
          <w:rFonts w:ascii="Times New Roman" w:hAnsi="Times New Roman"/>
          <w:sz w:val="28"/>
          <w:szCs w:val="28"/>
        </w:rPr>
        <w:t>3. Перечень требований к организации ВККР дополнен требованием формирования отчетности о состоянии и результатах ВККР.</w:t>
      </w:r>
    </w:p>
    <w:p w:rsidR="00085C09" w:rsidRDefault="00085C09" w:rsidP="00085C09">
      <w:pPr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 Уточнен ряд вопросов составления программы внешней проверки качества работы:</w:t>
      </w:r>
    </w:p>
    <w:p w:rsidR="00085C09" w:rsidRDefault="00085C09" w:rsidP="00085C09">
      <w:pPr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а) перечень вопросов, включаемых в программу внешней проверки, дополнен вопросами соблюдения аудиторской организации, индивидуальным аудитором обязанностей по информированию Росфинмониторинга, установленных пунктом 3.1 части 2 статьи 13 Федерального закона «Об аудиторской деятельности»;</w:t>
      </w:r>
    </w:p>
    <w:p w:rsidR="00085C09" w:rsidRDefault="00085C09" w:rsidP="00085C09">
      <w:pPr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 из формы программы внешней проверки исключен реквизит «Тема внешней проверки».</w:t>
      </w:r>
    </w:p>
    <w:p w:rsidR="00085C09" w:rsidRDefault="00085C09" w:rsidP="00085C09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В число областей деятельности проверяемого субъекта, подлежащих оценке в ходе внешней проверки качества работы, дополнительно включено </w:t>
      </w:r>
      <w:r>
        <w:rPr>
          <w:rFonts w:ascii="Times New Roman" w:hAnsi="Times New Roman"/>
          <w:sz w:val="28"/>
          <w:szCs w:val="28"/>
        </w:rPr>
        <w:t xml:space="preserve">соблюдение требования независимости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аудиторской организацией, индивидуальным аудитором </w:t>
      </w:r>
      <w:r>
        <w:rPr>
          <w:rFonts w:ascii="Times New Roman" w:hAnsi="Times New Roman"/>
          <w:sz w:val="28"/>
          <w:szCs w:val="28"/>
        </w:rPr>
        <w:t>при осуществлении аудиторской деятельности. Основными вопросами такой оценки являются:</w:t>
      </w:r>
    </w:p>
    <w:p w:rsidR="00085C09" w:rsidRDefault="00085C09" w:rsidP="00085C09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соблюдение ограничений, установленных частью 1 статьи 8 Федерального закона «Об аудиторской деятельности» и правилами независимости аудиторов и аудиторских организаций, при приеме на обслуживание новых клиентов и принятии решения о продлении обслуживания аудируемого лица;</w:t>
      </w:r>
    </w:p>
    <w:p w:rsidR="00085C09" w:rsidRDefault="00085C09" w:rsidP="00085C09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соблюдение требований, установленных частью 2 статьи 8 Федерального закона «Об аудиторской деятельности», а также условия, согласно которому порядок выплаты и размер денежного вознаграждения за проведение аудита  не зависит и не определяется оказанием аудируемому лицу прочих услуг;</w:t>
      </w:r>
    </w:p>
    <w:p w:rsidR="00085C09" w:rsidRDefault="00085C09" w:rsidP="00085C09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наличие и эффективность процедур выявления и предотвращения рисков нарушения правил независимости аудиторов и аудиторских организаций, а также угроз возникновения конфликта интересов, предусмотренного частью 3 статьи 8 Федерального закона «Об аудиторской деятельности».</w:t>
      </w:r>
    </w:p>
    <w:p w:rsidR="00085C09" w:rsidRDefault="00085C09" w:rsidP="00085C09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соблюдения требования независимости будет вестись путем изучения процедур соблюдения правил независимости аудиторов и аудиторских организаций,</w:t>
      </w:r>
      <w:r w:rsidRPr="005B0F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применяемых </w:t>
      </w:r>
      <w:r>
        <w:rPr>
          <w:rFonts w:ascii="Times New Roman" w:hAnsi="Times New Roman"/>
          <w:sz w:val="28"/>
          <w:szCs w:val="28"/>
          <w:lang w:eastAsia="ru-RU"/>
        </w:rPr>
        <w:t>аудиторской организацией, индивидуальным аудитором,</w:t>
      </w:r>
      <w:r>
        <w:rPr>
          <w:rFonts w:ascii="Times New Roman" w:hAnsi="Times New Roman"/>
          <w:sz w:val="28"/>
          <w:szCs w:val="28"/>
        </w:rPr>
        <w:t xml:space="preserve"> проверки соблюдения аудиторами и другими работниками </w:t>
      </w:r>
      <w:r>
        <w:rPr>
          <w:rFonts w:ascii="Times New Roman" w:hAnsi="Times New Roman"/>
          <w:sz w:val="28"/>
          <w:szCs w:val="28"/>
          <w:lang w:eastAsia="ru-RU"/>
        </w:rPr>
        <w:t>аудиторской организации, индивидуального аудитора</w:t>
      </w:r>
      <w:r>
        <w:rPr>
          <w:rFonts w:ascii="Times New Roman" w:hAnsi="Times New Roman"/>
          <w:sz w:val="28"/>
          <w:szCs w:val="28"/>
        </w:rPr>
        <w:t xml:space="preserve"> таких процедур, в частности, рабочей документации аудитора по конкретным аудиторским </w:t>
      </w:r>
      <w:r>
        <w:rPr>
          <w:rFonts w:ascii="Times New Roman" w:hAnsi="Times New Roman"/>
          <w:sz w:val="28"/>
          <w:szCs w:val="28"/>
        </w:rPr>
        <w:lastRenderedPageBreak/>
        <w:t>заданиям.</w:t>
      </w:r>
    </w:p>
    <w:p w:rsidR="00085C09" w:rsidRDefault="00085C09" w:rsidP="00085C09">
      <w:pPr>
        <w:ind w:firstLine="708"/>
        <w:jc w:val="center"/>
        <w:rPr>
          <w:b/>
          <w:bCs/>
          <w:sz w:val="28"/>
          <w:szCs w:val="28"/>
        </w:rPr>
      </w:pPr>
    </w:p>
    <w:p w:rsidR="00085C09" w:rsidRDefault="00085C09" w:rsidP="00085C09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</w:t>
      </w:r>
      <w:r w:rsidRPr="00AC0453">
        <w:rPr>
          <w:b/>
          <w:iCs/>
          <w:sz w:val="28"/>
          <w:szCs w:val="28"/>
        </w:rPr>
        <w:t xml:space="preserve">орядок ведения государственного реестра </w:t>
      </w:r>
    </w:p>
    <w:p w:rsidR="00085C09" w:rsidRPr="00AC0453" w:rsidRDefault="00085C09" w:rsidP="00085C09">
      <w:pPr>
        <w:jc w:val="center"/>
        <w:rPr>
          <w:b/>
          <w:iCs/>
          <w:sz w:val="28"/>
          <w:szCs w:val="28"/>
        </w:rPr>
      </w:pPr>
      <w:r w:rsidRPr="00AC0453">
        <w:rPr>
          <w:b/>
          <w:iCs/>
          <w:sz w:val="28"/>
          <w:szCs w:val="28"/>
        </w:rPr>
        <w:t>саморегулируемых организаций аудиторов</w:t>
      </w:r>
    </w:p>
    <w:p w:rsidR="00085C09" w:rsidRDefault="00085C09" w:rsidP="00085C09">
      <w:pPr>
        <w:ind w:firstLine="708"/>
        <w:jc w:val="center"/>
        <w:rPr>
          <w:b/>
          <w:bCs/>
          <w:i/>
          <w:iCs/>
          <w:sz w:val="28"/>
          <w:szCs w:val="28"/>
        </w:rPr>
      </w:pPr>
    </w:p>
    <w:p w:rsidR="00085C09" w:rsidRDefault="00085C09" w:rsidP="00085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Упрощена процедура предоставления некоммерческой организацией документов для </w:t>
      </w:r>
      <w:r>
        <w:rPr>
          <w:rFonts w:ascii="Times New Roman" w:hAnsi="Times New Roman"/>
          <w:sz w:val="28"/>
          <w:szCs w:val="28"/>
        </w:rPr>
        <w:t xml:space="preserve">внесения </w:t>
      </w:r>
      <w:r>
        <w:rPr>
          <w:sz w:val="28"/>
          <w:szCs w:val="28"/>
        </w:rPr>
        <w:t xml:space="preserve">сведений о ней в государственный реестр саморегулируемых организаций аудиторов. Такая организация может не предоставлять копию свидетельства о государственной регистрации и копии документов, подтверждающих государственную регистрацию ее членов - юридических лиц. При этом Минфин России самостоятельно запрашивает их по системе межведомственного электронного взаимодействия в ФНС России. </w:t>
      </w:r>
    </w:p>
    <w:p w:rsidR="00085C09" w:rsidRDefault="00085C09" w:rsidP="00085C09">
      <w:pPr>
        <w:jc w:val="both"/>
        <w:rPr>
          <w:sz w:val="28"/>
          <w:szCs w:val="28"/>
        </w:rPr>
      </w:pPr>
    </w:p>
    <w:p w:rsidR="00085C09" w:rsidRPr="000F28E6" w:rsidRDefault="00085C09" w:rsidP="00085C09">
      <w:pPr>
        <w:pStyle w:val="Standard"/>
        <w:autoSpaceDE w:val="0"/>
        <w:ind w:right="186"/>
        <w:jc w:val="center"/>
        <w:rPr>
          <w:b/>
          <w:iCs/>
        </w:rPr>
      </w:pPr>
      <w:r>
        <w:rPr>
          <w:b/>
          <w:iCs/>
        </w:rPr>
        <w:t>Порядок ведения р</w:t>
      </w:r>
      <w:r w:rsidRPr="000F28E6">
        <w:rPr>
          <w:b/>
          <w:iCs/>
        </w:rPr>
        <w:t>еестр</w:t>
      </w:r>
      <w:r>
        <w:rPr>
          <w:b/>
          <w:iCs/>
        </w:rPr>
        <w:t>а</w:t>
      </w:r>
      <w:r w:rsidRPr="000F28E6">
        <w:rPr>
          <w:b/>
          <w:iCs/>
        </w:rPr>
        <w:t xml:space="preserve"> аудиторов и аудиторских организаций саморегулируемой организации аудиторов</w:t>
      </w:r>
    </w:p>
    <w:p w:rsidR="00085C09" w:rsidRDefault="00085C09" w:rsidP="00085C09">
      <w:pPr>
        <w:pStyle w:val="Standard"/>
        <w:autoSpaceDE w:val="0"/>
        <w:ind w:right="186"/>
        <w:jc w:val="both"/>
        <w:rPr>
          <w:i/>
          <w:iCs/>
          <w:color w:val="000000"/>
          <w:lang w:eastAsia="ru-RU"/>
        </w:rPr>
      </w:pPr>
    </w:p>
    <w:p w:rsidR="00085C09" w:rsidRDefault="00085C09" w:rsidP="00085C09">
      <w:pPr>
        <w:pStyle w:val="Standard"/>
        <w:autoSpaceDE w:val="0"/>
        <w:ind w:firstLine="709"/>
        <w:jc w:val="both"/>
        <w:rPr>
          <w:u w:val="single"/>
        </w:rPr>
      </w:pPr>
      <w:r>
        <w:t>1. Упрощена процедура предоставления аудиторской организацией, индивидуальным аудитором документов для внесения сведений о них в реестр аудиторов и аудиторских организаций саморегулируемой организации аудиторов (далее - реестр). При вступлении в члены саморегулируемой организации аудиторов коммерческая организация может не предоставлять сведения о государственной регистрации и идентификационном номере налогоплательщика, а индивидуальный предприниматель - сведения о государственной регистрации. Данные сведения саморегулируемая организация аудиторов самостоятельно получает на официальном Интернет-сайте ФНС России.</w:t>
      </w:r>
    </w:p>
    <w:p w:rsidR="00085C09" w:rsidRDefault="00085C09" w:rsidP="00085C09">
      <w:pPr>
        <w:pStyle w:val="Standard"/>
        <w:autoSpaceDE w:val="0"/>
        <w:ind w:firstLine="709"/>
        <w:jc w:val="both"/>
      </w:pPr>
      <w:r>
        <w:t xml:space="preserve">2. Изменен механизм обеспечения соответствия данных реестра и его контрольного экземпляра: при несоответствии между сведениями, содержащимися в них, приоритет имеют сведения, содержащиеся в реестре </w:t>
      </w:r>
      <w:r w:rsidRPr="004F472A">
        <w:rPr>
          <w:i/>
          <w:iCs/>
        </w:rPr>
        <w:t xml:space="preserve">(ранее – </w:t>
      </w:r>
      <w:r>
        <w:rPr>
          <w:i/>
          <w:iCs/>
        </w:rPr>
        <w:t xml:space="preserve">ежегодная </w:t>
      </w:r>
      <w:r w:rsidRPr="004F472A">
        <w:rPr>
          <w:i/>
          <w:iCs/>
        </w:rPr>
        <w:t>сверк</w:t>
      </w:r>
      <w:r>
        <w:rPr>
          <w:i/>
          <w:iCs/>
        </w:rPr>
        <w:t>а</w:t>
      </w:r>
      <w:r w:rsidRPr="004F472A">
        <w:rPr>
          <w:i/>
          <w:iCs/>
        </w:rPr>
        <w:t xml:space="preserve"> сведений, содержащихся в реестре</w:t>
      </w:r>
      <w:r>
        <w:rPr>
          <w:i/>
          <w:iCs/>
        </w:rPr>
        <w:t xml:space="preserve"> и его</w:t>
      </w:r>
      <w:r w:rsidRPr="004F472A">
        <w:rPr>
          <w:i/>
          <w:iCs/>
        </w:rPr>
        <w:t xml:space="preserve"> контрольном экземпляре)</w:t>
      </w:r>
      <w:r>
        <w:t>.</w:t>
      </w:r>
    </w:p>
    <w:p w:rsidR="00085C09" w:rsidRDefault="00085C09" w:rsidP="00085C09">
      <w:pPr>
        <w:pStyle w:val="Standard"/>
        <w:autoSpaceDE w:val="0"/>
        <w:ind w:firstLine="709"/>
        <w:jc w:val="both"/>
      </w:pPr>
      <w:r>
        <w:t xml:space="preserve">3. Унифицирован подход к раскрытию сведений о мерах дисциплинарного и иного воздействия, принятых к аудиторской организации, аудитору саморегулируемой организацией аудиторов и Федеральным казначейством. При публикации реестра и его контрольного экземпляра на официальных Интернет-сайтах соответственно саморегулируемой организации аудиторов и Минфина России, а также в выписках из реестра, выдаваемых саморегулируемой организацией аудиторов, такие сведения указываются лишь в течение 365 дней с даты внесения их в реестр </w:t>
      </w:r>
      <w:r w:rsidRPr="00EA2454">
        <w:rPr>
          <w:i/>
          <w:iCs/>
        </w:rPr>
        <w:t>(ранее – в выписках из реестра сведения указывались без ограничения времени)</w:t>
      </w:r>
      <w:r>
        <w:t xml:space="preserve">. Исключение составляют случаи, когда до истечения этого срока мера воздействия отменяется органом, применившим ее.  </w:t>
      </w:r>
    </w:p>
    <w:p w:rsidR="00085C09" w:rsidRDefault="00085C09" w:rsidP="00085C09">
      <w:pPr>
        <w:pStyle w:val="Standard"/>
        <w:autoSpaceDE w:val="0"/>
        <w:ind w:firstLine="709"/>
        <w:jc w:val="both"/>
      </w:pPr>
      <w:r>
        <w:t xml:space="preserve">4. Сокращен объем сведений, предоставляемых аудиторской организацией о своем членстве (или ином участии) в международных сетях аудиторских </w:t>
      </w:r>
      <w:r>
        <w:lastRenderedPageBreak/>
        <w:t xml:space="preserve">организаций. По каждой международной сети, членом которой  является аудиторская организация, указываются сведения о месте, где может быть получена информация об этой сети и ее членах </w:t>
      </w:r>
      <w:r w:rsidRPr="00A76992">
        <w:rPr>
          <w:i/>
          <w:iCs/>
        </w:rPr>
        <w:t>(ранее –</w:t>
      </w:r>
      <w:r>
        <w:rPr>
          <w:i/>
          <w:iCs/>
        </w:rPr>
        <w:t xml:space="preserve"> </w:t>
      </w:r>
      <w:r w:rsidRPr="00A76992">
        <w:rPr>
          <w:i/>
          <w:iCs/>
        </w:rPr>
        <w:t>адреса (места нахождения) всех членов</w:t>
      </w:r>
      <w:r>
        <w:rPr>
          <w:i/>
          <w:iCs/>
        </w:rPr>
        <w:t xml:space="preserve"> </w:t>
      </w:r>
      <w:r w:rsidRPr="00A76992">
        <w:rPr>
          <w:i/>
          <w:iCs/>
        </w:rPr>
        <w:t>каждой международной сети, членом которой явля</w:t>
      </w:r>
      <w:r>
        <w:rPr>
          <w:i/>
          <w:iCs/>
        </w:rPr>
        <w:t>ется</w:t>
      </w:r>
      <w:r w:rsidRPr="00A76992">
        <w:rPr>
          <w:i/>
          <w:iCs/>
        </w:rPr>
        <w:t xml:space="preserve"> аудиторская организация)</w:t>
      </w:r>
      <w:r>
        <w:t>.</w:t>
      </w:r>
    </w:p>
    <w:p w:rsidR="00085C09" w:rsidRDefault="00085C09" w:rsidP="00085C09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zh-CN"/>
        </w:rPr>
      </w:pPr>
    </w:p>
    <w:p w:rsidR="00085C09" w:rsidRDefault="00085C09" w:rsidP="00085C09">
      <w:pPr>
        <w:pStyle w:val="af9"/>
        <w:shd w:val="clear" w:color="auto" w:fill="FFFFFF"/>
        <w:spacing w:before="0" w:beforeAutospacing="0" w:after="0" w:afterAutospacing="0"/>
        <w:rPr>
          <w:i/>
          <w:iCs/>
          <w:color w:val="444444"/>
          <w:sz w:val="28"/>
          <w:szCs w:val="28"/>
        </w:rPr>
      </w:pPr>
    </w:p>
    <w:p w:rsidR="00085C09" w:rsidRDefault="00085C09" w:rsidP="00085C09">
      <w:pPr>
        <w:pStyle w:val="af9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i/>
          <w:iCs/>
          <w:color w:val="444444"/>
          <w:sz w:val="28"/>
          <w:szCs w:val="28"/>
        </w:rPr>
        <w:t>Департамент регулирования бухгалтерского учета,</w:t>
      </w:r>
    </w:p>
    <w:p w:rsidR="00085C09" w:rsidRDefault="00085C09" w:rsidP="00085C09">
      <w:pPr>
        <w:pStyle w:val="af9"/>
        <w:shd w:val="clear" w:color="auto" w:fill="FFFFFF"/>
        <w:spacing w:before="0" w:beforeAutospacing="0" w:after="0" w:afterAutospacing="0"/>
        <w:rPr>
          <w:i/>
          <w:iCs/>
          <w:color w:val="444444"/>
          <w:sz w:val="28"/>
          <w:szCs w:val="28"/>
        </w:rPr>
      </w:pPr>
      <w:r>
        <w:rPr>
          <w:i/>
          <w:iCs/>
          <w:color w:val="444444"/>
          <w:sz w:val="28"/>
          <w:szCs w:val="28"/>
        </w:rPr>
        <w:t xml:space="preserve">финансовой отчетности, аудиторской деятельности, </w:t>
      </w:r>
    </w:p>
    <w:p w:rsidR="00085C09" w:rsidRDefault="00085C09" w:rsidP="00085C09">
      <w:pPr>
        <w:pStyle w:val="af9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i/>
          <w:iCs/>
          <w:color w:val="444444"/>
          <w:sz w:val="28"/>
          <w:szCs w:val="28"/>
        </w:rPr>
        <w:t>валютной сферы и негосударственных пенсионных фондов</w:t>
      </w:r>
    </w:p>
    <w:p w:rsidR="00085C09" w:rsidRPr="00CB578E" w:rsidRDefault="00085C09" w:rsidP="00085C09">
      <w:pPr>
        <w:pStyle w:val="af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color w:val="444444"/>
          <w:sz w:val="28"/>
          <w:szCs w:val="28"/>
        </w:rPr>
        <w:t>Минфина России</w:t>
      </w:r>
      <w:r>
        <w:rPr>
          <w:color w:val="444444"/>
          <w:sz w:val="28"/>
          <w:szCs w:val="28"/>
        </w:rPr>
        <w:t>  </w:t>
      </w:r>
    </w:p>
    <w:p w:rsidR="00B036A7" w:rsidRPr="0016065C" w:rsidRDefault="00B036A7" w:rsidP="00085C09">
      <w:pPr>
        <w:pStyle w:val="Standard"/>
        <w:autoSpaceDE w:val="0"/>
        <w:jc w:val="center"/>
        <w:rPr>
          <w:szCs w:val="28"/>
        </w:rPr>
      </w:pPr>
    </w:p>
    <w:sectPr w:rsidR="00B036A7" w:rsidRPr="0016065C" w:rsidSect="003F3E2E">
      <w:headerReference w:type="default" r:id="rId8"/>
      <w:headerReference w:type="first" r:id="rId9"/>
      <w:footerReference w:type="first" r:id="rId10"/>
      <w:pgSz w:w="11906" w:h="16838"/>
      <w:pgMar w:top="964" w:right="849" w:bottom="709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63A" w:rsidRDefault="0066463A">
      <w:r>
        <w:separator/>
      </w:r>
    </w:p>
  </w:endnote>
  <w:endnote w:type="continuationSeparator" w:id="0">
    <w:p w:rsidR="0066463A" w:rsidRDefault="0066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charset w:val="00"/>
    <w:family w:val="auto"/>
    <w:pitch w:val="default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C94" w:rsidRDefault="00560C94" w:rsidP="00463601">
    <w:pPr>
      <w:pStyle w:val="a8"/>
    </w:pPr>
    <w:r w:rsidRPr="00560C94">
      <w:rPr>
        <w:rFonts w:ascii="Times New Roman" w:hAnsi="Times New Roman" w:cs="Times New Roman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63A" w:rsidRDefault="0066463A">
      <w:r>
        <w:rPr>
          <w:color w:val="000000"/>
        </w:rPr>
        <w:separator/>
      </w:r>
    </w:p>
  </w:footnote>
  <w:footnote w:type="continuationSeparator" w:id="0">
    <w:p w:rsidR="0066463A" w:rsidRDefault="0066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46"/>
      <w:gridCol w:w="8193"/>
    </w:tblGrid>
    <w:tr w:rsidR="00820B3D">
      <w:tc>
        <w:tcPr>
          <w:tcW w:w="750" w:type="pct"/>
          <w:tcBorders>
            <w:right w:val="single" w:sz="18" w:space="0" w:color="4F81BD" w:themeColor="accent1"/>
          </w:tcBorders>
        </w:tcPr>
        <w:p w:rsidR="00820B3D" w:rsidRDefault="00D704D4">
          <w:pPr>
            <w:pStyle w:val="a5"/>
          </w:pPr>
          <w:r>
            <w:rPr>
              <w:noProof/>
              <w:lang w:eastAsia="ru-RU"/>
            </w:rPr>
            <mc:AlternateContent>
              <mc:Choice Requires="wps">
                <w:drawing>
                  <wp:inline distT="0" distB="0" distL="0" distR="0">
                    <wp:extent cx="512445" cy="441325"/>
                    <wp:effectExtent l="0" t="0" r="1905" b="0"/>
                    <wp:docPr id="1" name="Автофигур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2445" cy="441325"/>
                            </a:xfrm>
                            <a:prstGeom prst="flowChartAlternate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73737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0B3D" w:rsidRDefault="00103097">
                                <w:pPr>
                                  <w:pStyle w:val="a8"/>
                                  <w:pBdr>
                                    <w:top w:val="single" w:sz="12" w:space="1" w:color="9BBB59" w:themeColor="accent3"/>
                                    <w:bottom w:val="single" w:sz="48" w:space="1" w:color="9BBB59" w:themeColor="accent3"/>
                                  </w:pBd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 w:rsidR="00820B3D"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 w:rsidR="00CE6F2C" w:rsidRPr="00CE6F2C"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Автофигура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" filled="f" fillcolor="#5c83b4" stroked="f" strokecolor="#737373">
                    <v:textbox>
                      <w:txbxContent>
                        <w:p w:rsidR="00820B3D" w:rsidRDefault="00103097">
                          <w:pPr>
                            <w:pStyle w:val="a8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 w:rsidR="00820B3D"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CE6F2C" w:rsidRPr="00CE6F2C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sdt>
        <w:sdtPr>
          <w:rPr>
            <w:rFonts w:asciiTheme="majorHAnsi" w:eastAsiaTheme="majorEastAsia" w:hAnsiTheme="majorHAnsi" w:cstheme="majorBidi"/>
            <w:i/>
            <w:color w:val="4F81BD" w:themeColor="accent1"/>
            <w:sz w:val="24"/>
            <w:szCs w:val="24"/>
          </w:rPr>
          <w:alias w:val="Название"/>
          <w:id w:val="-141046742"/>
          <w:placeholder>
            <w:docPart w:val="63CF68CC0A804B8F8964C6B945A42F0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820B3D" w:rsidRPr="0048484E" w:rsidRDefault="00820B3D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 w:rsidRPr="0048484E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w:t>
              </w:r>
            </w:p>
          </w:tc>
        </w:sdtContent>
      </w:sdt>
    </w:tr>
  </w:tbl>
  <w:p w:rsidR="00820B3D" w:rsidRDefault="00820B3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46"/>
      <w:gridCol w:w="8193"/>
    </w:tblGrid>
    <w:tr w:rsidR="00820B3D">
      <w:tc>
        <w:tcPr>
          <w:tcW w:w="750" w:type="pct"/>
          <w:tcBorders>
            <w:right w:val="single" w:sz="18" w:space="0" w:color="4F81BD" w:themeColor="accent1"/>
          </w:tcBorders>
        </w:tcPr>
        <w:p w:rsidR="00820B3D" w:rsidRDefault="00820B3D" w:rsidP="0048484E">
          <w:pPr>
            <w:pStyle w:val="a5"/>
          </w:pPr>
        </w:p>
      </w:tc>
      <w:sdt>
        <w:sdtPr>
          <w:rPr>
            <w:rFonts w:asciiTheme="majorHAnsi" w:eastAsiaTheme="majorEastAsia" w:hAnsiTheme="majorHAnsi" w:cstheme="majorBidi"/>
            <w:i/>
            <w:color w:val="4F81BD" w:themeColor="accent1"/>
            <w:sz w:val="24"/>
            <w:szCs w:val="24"/>
          </w:rPr>
          <w:alias w:val="Название"/>
          <w:id w:val="77580493"/>
          <w:placeholder>
            <w:docPart w:val="003BC0181E004104B48F9B1FC1F76B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820B3D" w:rsidRPr="0048484E" w:rsidRDefault="00820B3D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 w:rsidRPr="0048484E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w:t>
              </w:r>
            </w:p>
          </w:tc>
        </w:sdtContent>
      </w:sdt>
    </w:tr>
  </w:tbl>
  <w:p w:rsidR="00820B3D" w:rsidRDefault="00820B3D" w:rsidP="007D3CD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71CD"/>
    <w:multiLevelType w:val="hybridMultilevel"/>
    <w:tmpl w:val="A45871C8"/>
    <w:lvl w:ilvl="0" w:tplc="69C060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0E5E1F"/>
    <w:multiLevelType w:val="hybridMultilevel"/>
    <w:tmpl w:val="9BE89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7479E"/>
    <w:multiLevelType w:val="hybridMultilevel"/>
    <w:tmpl w:val="5E289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0282"/>
    <w:multiLevelType w:val="hybridMultilevel"/>
    <w:tmpl w:val="DD0E0C24"/>
    <w:lvl w:ilvl="0" w:tplc="FA927C5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CE05B0B"/>
    <w:multiLevelType w:val="hybridMultilevel"/>
    <w:tmpl w:val="25EE7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C267E"/>
    <w:multiLevelType w:val="hybridMultilevel"/>
    <w:tmpl w:val="46267FF8"/>
    <w:lvl w:ilvl="0" w:tplc="4AA64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8F4276"/>
    <w:multiLevelType w:val="hybridMultilevel"/>
    <w:tmpl w:val="F4FABD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550907"/>
    <w:multiLevelType w:val="hybridMultilevel"/>
    <w:tmpl w:val="F7C87548"/>
    <w:lvl w:ilvl="0" w:tplc="2CAAFF2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C17261"/>
    <w:multiLevelType w:val="hybridMultilevel"/>
    <w:tmpl w:val="CECC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66F57"/>
    <w:multiLevelType w:val="hybridMultilevel"/>
    <w:tmpl w:val="38628F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C291043"/>
    <w:multiLevelType w:val="multilevel"/>
    <w:tmpl w:val="E37C88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46" w:hanging="1800"/>
      </w:pPr>
      <w:rPr>
        <w:rFonts w:hint="default"/>
      </w:rPr>
    </w:lvl>
  </w:abstractNum>
  <w:abstractNum w:abstractNumId="11" w15:restartNumberingAfterBreak="0">
    <w:nsid w:val="57CB4737"/>
    <w:multiLevelType w:val="hybridMultilevel"/>
    <w:tmpl w:val="E0CC6BBE"/>
    <w:lvl w:ilvl="0" w:tplc="FA262C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82298D"/>
    <w:multiLevelType w:val="hybridMultilevel"/>
    <w:tmpl w:val="7C289CA8"/>
    <w:lvl w:ilvl="0" w:tplc="48FA300A">
      <w:start w:val="1"/>
      <w:numFmt w:val="decimal"/>
      <w:lvlText w:val="%1)"/>
      <w:lvlJc w:val="left"/>
      <w:pPr>
        <w:ind w:left="1069" w:hanging="360"/>
      </w:pPr>
      <w:rPr>
        <w:rFonts w:ascii="Times New Roman" w:eastAsia="DejaVu San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57674A4"/>
    <w:multiLevelType w:val="hybridMultilevel"/>
    <w:tmpl w:val="4CFAA4C8"/>
    <w:lvl w:ilvl="0" w:tplc="39C0C87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6C241E3"/>
    <w:multiLevelType w:val="hybridMultilevel"/>
    <w:tmpl w:val="03FC2EC2"/>
    <w:lvl w:ilvl="0" w:tplc="5F06BF72">
      <w:start w:val="1"/>
      <w:numFmt w:val="decimal"/>
      <w:lvlText w:val="%1."/>
      <w:lvlJc w:val="left"/>
      <w:pPr>
        <w:ind w:left="1699" w:hanging="990"/>
      </w:pPr>
      <w:rPr>
        <w:rFonts w:eastAsia="DejaVu San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C6C1D0D"/>
    <w:multiLevelType w:val="hybridMultilevel"/>
    <w:tmpl w:val="CC36BBE2"/>
    <w:lvl w:ilvl="0" w:tplc="FF086A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6"/>
  </w:num>
  <w:num w:numId="5">
    <w:abstractNumId w:val="14"/>
  </w:num>
  <w:num w:numId="6">
    <w:abstractNumId w:val="15"/>
  </w:num>
  <w:num w:numId="7">
    <w:abstractNumId w:val="12"/>
  </w:num>
  <w:num w:numId="8">
    <w:abstractNumId w:val="5"/>
  </w:num>
  <w:num w:numId="9">
    <w:abstractNumId w:val="0"/>
  </w:num>
  <w:num w:numId="10">
    <w:abstractNumId w:val="7"/>
  </w:num>
  <w:num w:numId="11">
    <w:abstractNumId w:val="13"/>
  </w:num>
  <w:num w:numId="12">
    <w:abstractNumId w:val="3"/>
  </w:num>
  <w:num w:numId="13">
    <w:abstractNumId w:val="4"/>
  </w:num>
  <w:num w:numId="14">
    <w:abstractNumId w:val="8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BA"/>
    <w:rsid w:val="000025A7"/>
    <w:rsid w:val="00002B11"/>
    <w:rsid w:val="000055AE"/>
    <w:rsid w:val="0001024A"/>
    <w:rsid w:val="00010B8B"/>
    <w:rsid w:val="000145CC"/>
    <w:rsid w:val="00021E93"/>
    <w:rsid w:val="00024529"/>
    <w:rsid w:val="000301DB"/>
    <w:rsid w:val="000307BA"/>
    <w:rsid w:val="00033075"/>
    <w:rsid w:val="000347DC"/>
    <w:rsid w:val="00035ED2"/>
    <w:rsid w:val="000362E0"/>
    <w:rsid w:val="000371B1"/>
    <w:rsid w:val="000430C9"/>
    <w:rsid w:val="00044B75"/>
    <w:rsid w:val="0004602B"/>
    <w:rsid w:val="0005198D"/>
    <w:rsid w:val="00053160"/>
    <w:rsid w:val="000542C8"/>
    <w:rsid w:val="0005534A"/>
    <w:rsid w:val="000659A8"/>
    <w:rsid w:val="00066380"/>
    <w:rsid w:val="000730DB"/>
    <w:rsid w:val="00073201"/>
    <w:rsid w:val="00073267"/>
    <w:rsid w:val="00075534"/>
    <w:rsid w:val="00075B4C"/>
    <w:rsid w:val="00077EE7"/>
    <w:rsid w:val="00085C09"/>
    <w:rsid w:val="000860C3"/>
    <w:rsid w:val="00086884"/>
    <w:rsid w:val="00087640"/>
    <w:rsid w:val="00090B31"/>
    <w:rsid w:val="00091795"/>
    <w:rsid w:val="00093A18"/>
    <w:rsid w:val="00095A41"/>
    <w:rsid w:val="00095B80"/>
    <w:rsid w:val="000A45D6"/>
    <w:rsid w:val="000B2EB8"/>
    <w:rsid w:val="000B4114"/>
    <w:rsid w:val="000C0508"/>
    <w:rsid w:val="000C0B70"/>
    <w:rsid w:val="000C10D0"/>
    <w:rsid w:val="000C1764"/>
    <w:rsid w:val="000C17A5"/>
    <w:rsid w:val="000C1EB7"/>
    <w:rsid w:val="000C3190"/>
    <w:rsid w:val="000C3906"/>
    <w:rsid w:val="000C3A7F"/>
    <w:rsid w:val="000C3DB0"/>
    <w:rsid w:val="000C3EDD"/>
    <w:rsid w:val="000C5E7D"/>
    <w:rsid w:val="000C6310"/>
    <w:rsid w:val="000C6C8F"/>
    <w:rsid w:val="000D01A9"/>
    <w:rsid w:val="000D25A7"/>
    <w:rsid w:val="000D317C"/>
    <w:rsid w:val="000D353B"/>
    <w:rsid w:val="000D4651"/>
    <w:rsid w:val="000D5B37"/>
    <w:rsid w:val="000D7B2A"/>
    <w:rsid w:val="000E0F89"/>
    <w:rsid w:val="000E2E1B"/>
    <w:rsid w:val="000E35E0"/>
    <w:rsid w:val="000E3673"/>
    <w:rsid w:val="000E489C"/>
    <w:rsid w:val="000E7A0F"/>
    <w:rsid w:val="000F06EF"/>
    <w:rsid w:val="000F1666"/>
    <w:rsid w:val="000F1B6E"/>
    <w:rsid w:val="000F54E4"/>
    <w:rsid w:val="000F6D12"/>
    <w:rsid w:val="000F793F"/>
    <w:rsid w:val="001001DD"/>
    <w:rsid w:val="001025D1"/>
    <w:rsid w:val="00102924"/>
    <w:rsid w:val="001029B8"/>
    <w:rsid w:val="00103097"/>
    <w:rsid w:val="00103AF0"/>
    <w:rsid w:val="00104433"/>
    <w:rsid w:val="001071C0"/>
    <w:rsid w:val="001106B3"/>
    <w:rsid w:val="0011151B"/>
    <w:rsid w:val="001118CD"/>
    <w:rsid w:val="0011495D"/>
    <w:rsid w:val="00115BAC"/>
    <w:rsid w:val="001166F3"/>
    <w:rsid w:val="0011696D"/>
    <w:rsid w:val="00117050"/>
    <w:rsid w:val="001217A1"/>
    <w:rsid w:val="00122C65"/>
    <w:rsid w:val="00124A48"/>
    <w:rsid w:val="00125F90"/>
    <w:rsid w:val="00126508"/>
    <w:rsid w:val="00126BAD"/>
    <w:rsid w:val="00127158"/>
    <w:rsid w:val="00130AA8"/>
    <w:rsid w:val="001319C9"/>
    <w:rsid w:val="0013298D"/>
    <w:rsid w:val="00133E46"/>
    <w:rsid w:val="00133EB2"/>
    <w:rsid w:val="001360AD"/>
    <w:rsid w:val="00136EC9"/>
    <w:rsid w:val="00137FCD"/>
    <w:rsid w:val="00140EE7"/>
    <w:rsid w:val="00142616"/>
    <w:rsid w:val="00143291"/>
    <w:rsid w:val="00143765"/>
    <w:rsid w:val="001446B4"/>
    <w:rsid w:val="001553CC"/>
    <w:rsid w:val="00155A3D"/>
    <w:rsid w:val="00156309"/>
    <w:rsid w:val="00160399"/>
    <w:rsid w:val="0016065C"/>
    <w:rsid w:val="00160B49"/>
    <w:rsid w:val="0016169D"/>
    <w:rsid w:val="001620D3"/>
    <w:rsid w:val="001628A8"/>
    <w:rsid w:val="001648E2"/>
    <w:rsid w:val="00164FE7"/>
    <w:rsid w:val="0017049B"/>
    <w:rsid w:val="001807EC"/>
    <w:rsid w:val="00181277"/>
    <w:rsid w:val="001820E6"/>
    <w:rsid w:val="001847DF"/>
    <w:rsid w:val="00184B7D"/>
    <w:rsid w:val="00184BC5"/>
    <w:rsid w:val="00185027"/>
    <w:rsid w:val="001865F7"/>
    <w:rsid w:val="00186D5B"/>
    <w:rsid w:val="00187B49"/>
    <w:rsid w:val="001902C7"/>
    <w:rsid w:val="00192CF2"/>
    <w:rsid w:val="00197110"/>
    <w:rsid w:val="001A2A23"/>
    <w:rsid w:val="001A2AE8"/>
    <w:rsid w:val="001A2BB6"/>
    <w:rsid w:val="001A373B"/>
    <w:rsid w:val="001A4BD4"/>
    <w:rsid w:val="001A55A7"/>
    <w:rsid w:val="001A5F6E"/>
    <w:rsid w:val="001A7717"/>
    <w:rsid w:val="001B132B"/>
    <w:rsid w:val="001B22DF"/>
    <w:rsid w:val="001B3C29"/>
    <w:rsid w:val="001B487A"/>
    <w:rsid w:val="001B57D6"/>
    <w:rsid w:val="001B641E"/>
    <w:rsid w:val="001B7D9F"/>
    <w:rsid w:val="001C087A"/>
    <w:rsid w:val="001C1B5A"/>
    <w:rsid w:val="001C2C3E"/>
    <w:rsid w:val="001C39AD"/>
    <w:rsid w:val="001C3EC5"/>
    <w:rsid w:val="001C414A"/>
    <w:rsid w:val="001C5DAB"/>
    <w:rsid w:val="001C7FF4"/>
    <w:rsid w:val="001D1B37"/>
    <w:rsid w:val="001D29E2"/>
    <w:rsid w:val="001D2CDC"/>
    <w:rsid w:val="001D4D04"/>
    <w:rsid w:val="001D5CA2"/>
    <w:rsid w:val="001D6831"/>
    <w:rsid w:val="001D6B0F"/>
    <w:rsid w:val="001D7385"/>
    <w:rsid w:val="001D7A08"/>
    <w:rsid w:val="001D7B91"/>
    <w:rsid w:val="001E539F"/>
    <w:rsid w:val="001E54B4"/>
    <w:rsid w:val="001E5BC7"/>
    <w:rsid w:val="001E6C82"/>
    <w:rsid w:val="001E7AB5"/>
    <w:rsid w:val="001F4619"/>
    <w:rsid w:val="001F487D"/>
    <w:rsid w:val="001F605A"/>
    <w:rsid w:val="00202C40"/>
    <w:rsid w:val="00204B1B"/>
    <w:rsid w:val="00205BDA"/>
    <w:rsid w:val="0020606E"/>
    <w:rsid w:val="00207396"/>
    <w:rsid w:val="00207B2F"/>
    <w:rsid w:val="00207EC5"/>
    <w:rsid w:val="00212688"/>
    <w:rsid w:val="00212EFB"/>
    <w:rsid w:val="00213080"/>
    <w:rsid w:val="00213522"/>
    <w:rsid w:val="00213D2D"/>
    <w:rsid w:val="0021439C"/>
    <w:rsid w:val="002146B4"/>
    <w:rsid w:val="0021779E"/>
    <w:rsid w:val="002332D2"/>
    <w:rsid w:val="00233D83"/>
    <w:rsid w:val="00236F59"/>
    <w:rsid w:val="0023754F"/>
    <w:rsid w:val="00237D36"/>
    <w:rsid w:val="00240712"/>
    <w:rsid w:val="002426C0"/>
    <w:rsid w:val="002539C6"/>
    <w:rsid w:val="00253E1D"/>
    <w:rsid w:val="0025447B"/>
    <w:rsid w:val="00255B3A"/>
    <w:rsid w:val="00257E59"/>
    <w:rsid w:val="002614A2"/>
    <w:rsid w:val="0026255B"/>
    <w:rsid w:val="00263119"/>
    <w:rsid w:val="002659F2"/>
    <w:rsid w:val="0026794B"/>
    <w:rsid w:val="00271691"/>
    <w:rsid w:val="0027603D"/>
    <w:rsid w:val="00280CEC"/>
    <w:rsid w:val="00280E0F"/>
    <w:rsid w:val="002836E2"/>
    <w:rsid w:val="0028376E"/>
    <w:rsid w:val="00286363"/>
    <w:rsid w:val="002873E2"/>
    <w:rsid w:val="00292379"/>
    <w:rsid w:val="00292B9E"/>
    <w:rsid w:val="00293438"/>
    <w:rsid w:val="0029542C"/>
    <w:rsid w:val="002A0E1C"/>
    <w:rsid w:val="002A14F0"/>
    <w:rsid w:val="002A29F9"/>
    <w:rsid w:val="002A2AA3"/>
    <w:rsid w:val="002A2B9D"/>
    <w:rsid w:val="002A2F1D"/>
    <w:rsid w:val="002A4026"/>
    <w:rsid w:val="002A562D"/>
    <w:rsid w:val="002A69CA"/>
    <w:rsid w:val="002A6A9B"/>
    <w:rsid w:val="002A7CE4"/>
    <w:rsid w:val="002B0229"/>
    <w:rsid w:val="002B3A70"/>
    <w:rsid w:val="002B5B95"/>
    <w:rsid w:val="002B746D"/>
    <w:rsid w:val="002C1D27"/>
    <w:rsid w:val="002C1F4D"/>
    <w:rsid w:val="002C31BF"/>
    <w:rsid w:val="002C3E1E"/>
    <w:rsid w:val="002C3FA2"/>
    <w:rsid w:val="002C540E"/>
    <w:rsid w:val="002C58B3"/>
    <w:rsid w:val="002C630B"/>
    <w:rsid w:val="002D1619"/>
    <w:rsid w:val="002D301D"/>
    <w:rsid w:val="002D4816"/>
    <w:rsid w:val="002D7D5C"/>
    <w:rsid w:val="002E0C37"/>
    <w:rsid w:val="002E2A4B"/>
    <w:rsid w:val="002E420C"/>
    <w:rsid w:val="002E4439"/>
    <w:rsid w:val="002E48BB"/>
    <w:rsid w:val="002E558A"/>
    <w:rsid w:val="002F00FF"/>
    <w:rsid w:val="002F06B3"/>
    <w:rsid w:val="002F0F34"/>
    <w:rsid w:val="002F2949"/>
    <w:rsid w:val="002F374F"/>
    <w:rsid w:val="002F4EAC"/>
    <w:rsid w:val="002F5707"/>
    <w:rsid w:val="002F71B3"/>
    <w:rsid w:val="002F723D"/>
    <w:rsid w:val="00300B66"/>
    <w:rsid w:val="00302ED0"/>
    <w:rsid w:val="00305743"/>
    <w:rsid w:val="003070C8"/>
    <w:rsid w:val="00311E2E"/>
    <w:rsid w:val="003127EF"/>
    <w:rsid w:val="00314743"/>
    <w:rsid w:val="00316860"/>
    <w:rsid w:val="00320CA5"/>
    <w:rsid w:val="00324657"/>
    <w:rsid w:val="00332469"/>
    <w:rsid w:val="00332AEC"/>
    <w:rsid w:val="003346CB"/>
    <w:rsid w:val="00337615"/>
    <w:rsid w:val="00341952"/>
    <w:rsid w:val="00343D57"/>
    <w:rsid w:val="00347D69"/>
    <w:rsid w:val="00351586"/>
    <w:rsid w:val="00355542"/>
    <w:rsid w:val="00362912"/>
    <w:rsid w:val="00365D7C"/>
    <w:rsid w:val="00366A2E"/>
    <w:rsid w:val="0037041C"/>
    <w:rsid w:val="00371600"/>
    <w:rsid w:val="0037194F"/>
    <w:rsid w:val="003728B8"/>
    <w:rsid w:val="003730D2"/>
    <w:rsid w:val="00373D5C"/>
    <w:rsid w:val="00376252"/>
    <w:rsid w:val="00376422"/>
    <w:rsid w:val="0037794C"/>
    <w:rsid w:val="00380371"/>
    <w:rsid w:val="00383AEB"/>
    <w:rsid w:val="00385FE4"/>
    <w:rsid w:val="00386E3E"/>
    <w:rsid w:val="00387533"/>
    <w:rsid w:val="00394E25"/>
    <w:rsid w:val="00395061"/>
    <w:rsid w:val="003954E0"/>
    <w:rsid w:val="003970E3"/>
    <w:rsid w:val="003A155F"/>
    <w:rsid w:val="003A2422"/>
    <w:rsid w:val="003A3543"/>
    <w:rsid w:val="003A730F"/>
    <w:rsid w:val="003B037E"/>
    <w:rsid w:val="003B182A"/>
    <w:rsid w:val="003B7848"/>
    <w:rsid w:val="003C2582"/>
    <w:rsid w:val="003C4E7C"/>
    <w:rsid w:val="003C56CC"/>
    <w:rsid w:val="003C75A8"/>
    <w:rsid w:val="003D1FB1"/>
    <w:rsid w:val="003D2B65"/>
    <w:rsid w:val="003D6628"/>
    <w:rsid w:val="003D6C07"/>
    <w:rsid w:val="003D7A36"/>
    <w:rsid w:val="003E20BB"/>
    <w:rsid w:val="003E3246"/>
    <w:rsid w:val="003E3C1F"/>
    <w:rsid w:val="003E4A37"/>
    <w:rsid w:val="003E7128"/>
    <w:rsid w:val="003E7B59"/>
    <w:rsid w:val="003F3E2E"/>
    <w:rsid w:val="003F4C2D"/>
    <w:rsid w:val="003F556D"/>
    <w:rsid w:val="003F562D"/>
    <w:rsid w:val="003F697A"/>
    <w:rsid w:val="003F70F1"/>
    <w:rsid w:val="003F75CF"/>
    <w:rsid w:val="00400850"/>
    <w:rsid w:val="00400D35"/>
    <w:rsid w:val="0040154F"/>
    <w:rsid w:val="00402291"/>
    <w:rsid w:val="0040378A"/>
    <w:rsid w:val="00403DCA"/>
    <w:rsid w:val="00404004"/>
    <w:rsid w:val="0040410B"/>
    <w:rsid w:val="00404BFE"/>
    <w:rsid w:val="00404E5C"/>
    <w:rsid w:val="00411743"/>
    <w:rsid w:val="00414BD0"/>
    <w:rsid w:val="00415000"/>
    <w:rsid w:val="004223BF"/>
    <w:rsid w:val="00422D8D"/>
    <w:rsid w:val="00422F82"/>
    <w:rsid w:val="00424A8D"/>
    <w:rsid w:val="0043138F"/>
    <w:rsid w:val="004325D2"/>
    <w:rsid w:val="004326CC"/>
    <w:rsid w:val="00432816"/>
    <w:rsid w:val="004346C5"/>
    <w:rsid w:val="00436953"/>
    <w:rsid w:val="004408A4"/>
    <w:rsid w:val="00440FED"/>
    <w:rsid w:val="0044373C"/>
    <w:rsid w:val="00445CAA"/>
    <w:rsid w:val="0044668B"/>
    <w:rsid w:val="004472D7"/>
    <w:rsid w:val="0045340D"/>
    <w:rsid w:val="004538BC"/>
    <w:rsid w:val="004543CF"/>
    <w:rsid w:val="00454538"/>
    <w:rsid w:val="004565D4"/>
    <w:rsid w:val="0046065D"/>
    <w:rsid w:val="004610CC"/>
    <w:rsid w:val="00463601"/>
    <w:rsid w:val="0046564A"/>
    <w:rsid w:val="00466021"/>
    <w:rsid w:val="0046693C"/>
    <w:rsid w:val="0046704A"/>
    <w:rsid w:val="00467791"/>
    <w:rsid w:val="0047352A"/>
    <w:rsid w:val="004742DB"/>
    <w:rsid w:val="0047599C"/>
    <w:rsid w:val="00480A2A"/>
    <w:rsid w:val="004820CE"/>
    <w:rsid w:val="00482D3E"/>
    <w:rsid w:val="0048484E"/>
    <w:rsid w:val="00486531"/>
    <w:rsid w:val="00495603"/>
    <w:rsid w:val="00497C5C"/>
    <w:rsid w:val="00497E0B"/>
    <w:rsid w:val="004A287C"/>
    <w:rsid w:val="004A38B7"/>
    <w:rsid w:val="004A717E"/>
    <w:rsid w:val="004A720E"/>
    <w:rsid w:val="004B071A"/>
    <w:rsid w:val="004B2F1D"/>
    <w:rsid w:val="004B304F"/>
    <w:rsid w:val="004B42D2"/>
    <w:rsid w:val="004B6D07"/>
    <w:rsid w:val="004B7FB4"/>
    <w:rsid w:val="004C03AB"/>
    <w:rsid w:val="004C1087"/>
    <w:rsid w:val="004C4547"/>
    <w:rsid w:val="004C4F9C"/>
    <w:rsid w:val="004C55B4"/>
    <w:rsid w:val="004C6B3A"/>
    <w:rsid w:val="004D3025"/>
    <w:rsid w:val="004D7782"/>
    <w:rsid w:val="004D7D6A"/>
    <w:rsid w:val="004E0180"/>
    <w:rsid w:val="004E1022"/>
    <w:rsid w:val="004E1F77"/>
    <w:rsid w:val="004E1FA1"/>
    <w:rsid w:val="004E23A4"/>
    <w:rsid w:val="004E6B73"/>
    <w:rsid w:val="004E6D65"/>
    <w:rsid w:val="004E76C0"/>
    <w:rsid w:val="004E7F1A"/>
    <w:rsid w:val="004F4BE0"/>
    <w:rsid w:val="004F6D5A"/>
    <w:rsid w:val="00500236"/>
    <w:rsid w:val="00502DB9"/>
    <w:rsid w:val="00502E90"/>
    <w:rsid w:val="005104DE"/>
    <w:rsid w:val="00511602"/>
    <w:rsid w:val="005134C7"/>
    <w:rsid w:val="00513AD2"/>
    <w:rsid w:val="00513D19"/>
    <w:rsid w:val="00514215"/>
    <w:rsid w:val="005151C1"/>
    <w:rsid w:val="00516AF7"/>
    <w:rsid w:val="00521719"/>
    <w:rsid w:val="00525863"/>
    <w:rsid w:val="005265EE"/>
    <w:rsid w:val="00530565"/>
    <w:rsid w:val="005311C8"/>
    <w:rsid w:val="00531871"/>
    <w:rsid w:val="005326DA"/>
    <w:rsid w:val="005374F5"/>
    <w:rsid w:val="00540520"/>
    <w:rsid w:val="005418CC"/>
    <w:rsid w:val="0054191C"/>
    <w:rsid w:val="00545170"/>
    <w:rsid w:val="00546569"/>
    <w:rsid w:val="0054770D"/>
    <w:rsid w:val="005501AB"/>
    <w:rsid w:val="0055120B"/>
    <w:rsid w:val="00553017"/>
    <w:rsid w:val="0055329D"/>
    <w:rsid w:val="00556091"/>
    <w:rsid w:val="005571B4"/>
    <w:rsid w:val="005604CA"/>
    <w:rsid w:val="00560C94"/>
    <w:rsid w:val="00562F8C"/>
    <w:rsid w:val="0056366C"/>
    <w:rsid w:val="00563D54"/>
    <w:rsid w:val="005741A9"/>
    <w:rsid w:val="005741E1"/>
    <w:rsid w:val="00581168"/>
    <w:rsid w:val="0058358E"/>
    <w:rsid w:val="005867BD"/>
    <w:rsid w:val="005868AA"/>
    <w:rsid w:val="00587B4A"/>
    <w:rsid w:val="005902C3"/>
    <w:rsid w:val="005905E4"/>
    <w:rsid w:val="00592171"/>
    <w:rsid w:val="005928C2"/>
    <w:rsid w:val="00593AD6"/>
    <w:rsid w:val="00593BF5"/>
    <w:rsid w:val="005942C8"/>
    <w:rsid w:val="005953F8"/>
    <w:rsid w:val="00595928"/>
    <w:rsid w:val="00596916"/>
    <w:rsid w:val="005A505D"/>
    <w:rsid w:val="005B4CBE"/>
    <w:rsid w:val="005B5531"/>
    <w:rsid w:val="005B57F1"/>
    <w:rsid w:val="005B6216"/>
    <w:rsid w:val="005B7675"/>
    <w:rsid w:val="005B7F6B"/>
    <w:rsid w:val="005C14A5"/>
    <w:rsid w:val="005C1707"/>
    <w:rsid w:val="005C66B6"/>
    <w:rsid w:val="005C6C31"/>
    <w:rsid w:val="005D042F"/>
    <w:rsid w:val="005D2479"/>
    <w:rsid w:val="005D4DCD"/>
    <w:rsid w:val="005E18E8"/>
    <w:rsid w:val="005E3FF7"/>
    <w:rsid w:val="005E4CF6"/>
    <w:rsid w:val="005E4DB7"/>
    <w:rsid w:val="005E4DBD"/>
    <w:rsid w:val="005E7617"/>
    <w:rsid w:val="005F1DBA"/>
    <w:rsid w:val="005F68D8"/>
    <w:rsid w:val="005F7A17"/>
    <w:rsid w:val="00600394"/>
    <w:rsid w:val="00603FBC"/>
    <w:rsid w:val="00604672"/>
    <w:rsid w:val="006053FE"/>
    <w:rsid w:val="00605BE5"/>
    <w:rsid w:val="00605C2D"/>
    <w:rsid w:val="00606740"/>
    <w:rsid w:val="00610FBC"/>
    <w:rsid w:val="006112F0"/>
    <w:rsid w:val="00611AC1"/>
    <w:rsid w:val="006214E4"/>
    <w:rsid w:val="00622E31"/>
    <w:rsid w:val="00625DFC"/>
    <w:rsid w:val="006260C2"/>
    <w:rsid w:val="00626EE1"/>
    <w:rsid w:val="00627E96"/>
    <w:rsid w:val="00630826"/>
    <w:rsid w:val="006308B9"/>
    <w:rsid w:val="00633C47"/>
    <w:rsid w:val="006341CB"/>
    <w:rsid w:val="006344D5"/>
    <w:rsid w:val="00634688"/>
    <w:rsid w:val="0064046E"/>
    <w:rsid w:val="006419C8"/>
    <w:rsid w:val="00645B0B"/>
    <w:rsid w:val="00645EB4"/>
    <w:rsid w:val="00660383"/>
    <w:rsid w:val="0066226A"/>
    <w:rsid w:val="0066463A"/>
    <w:rsid w:val="00664D85"/>
    <w:rsid w:val="00666667"/>
    <w:rsid w:val="006716C0"/>
    <w:rsid w:val="00671ACD"/>
    <w:rsid w:val="0067203B"/>
    <w:rsid w:val="006735E8"/>
    <w:rsid w:val="00673E76"/>
    <w:rsid w:val="00673F12"/>
    <w:rsid w:val="00675FAB"/>
    <w:rsid w:val="0067639D"/>
    <w:rsid w:val="00677A98"/>
    <w:rsid w:val="00677BE2"/>
    <w:rsid w:val="00677C3C"/>
    <w:rsid w:val="00681A83"/>
    <w:rsid w:val="0068247D"/>
    <w:rsid w:val="00682F16"/>
    <w:rsid w:val="00691716"/>
    <w:rsid w:val="006A1F74"/>
    <w:rsid w:val="006A23B8"/>
    <w:rsid w:val="006A364C"/>
    <w:rsid w:val="006A771E"/>
    <w:rsid w:val="006B1BF5"/>
    <w:rsid w:val="006B1F99"/>
    <w:rsid w:val="006B75FE"/>
    <w:rsid w:val="006C2692"/>
    <w:rsid w:val="006C3AF4"/>
    <w:rsid w:val="006C4521"/>
    <w:rsid w:val="006C7BB2"/>
    <w:rsid w:val="006D047B"/>
    <w:rsid w:val="006D189F"/>
    <w:rsid w:val="006D78D1"/>
    <w:rsid w:val="006E1C82"/>
    <w:rsid w:val="006E6664"/>
    <w:rsid w:val="006F0A51"/>
    <w:rsid w:val="006F2EBA"/>
    <w:rsid w:val="006F2F93"/>
    <w:rsid w:val="006F5FC6"/>
    <w:rsid w:val="006F7CAB"/>
    <w:rsid w:val="00703ADF"/>
    <w:rsid w:val="00706F3B"/>
    <w:rsid w:val="007079CE"/>
    <w:rsid w:val="00710893"/>
    <w:rsid w:val="00713763"/>
    <w:rsid w:val="00713EC8"/>
    <w:rsid w:val="00716175"/>
    <w:rsid w:val="007161FF"/>
    <w:rsid w:val="0071646F"/>
    <w:rsid w:val="00717F1C"/>
    <w:rsid w:val="007224D4"/>
    <w:rsid w:val="00723E44"/>
    <w:rsid w:val="00725325"/>
    <w:rsid w:val="0073078B"/>
    <w:rsid w:val="00731BEF"/>
    <w:rsid w:val="0073248F"/>
    <w:rsid w:val="007333A5"/>
    <w:rsid w:val="00733ECB"/>
    <w:rsid w:val="00734AAD"/>
    <w:rsid w:val="00736078"/>
    <w:rsid w:val="00740275"/>
    <w:rsid w:val="00741FBC"/>
    <w:rsid w:val="00750CEB"/>
    <w:rsid w:val="00755C88"/>
    <w:rsid w:val="0076363A"/>
    <w:rsid w:val="0076377E"/>
    <w:rsid w:val="00770B00"/>
    <w:rsid w:val="00770BB1"/>
    <w:rsid w:val="00771927"/>
    <w:rsid w:val="00771E18"/>
    <w:rsid w:val="00774B09"/>
    <w:rsid w:val="00775379"/>
    <w:rsid w:val="007810D8"/>
    <w:rsid w:val="007816BE"/>
    <w:rsid w:val="00782D79"/>
    <w:rsid w:val="007853BA"/>
    <w:rsid w:val="00786520"/>
    <w:rsid w:val="007870CE"/>
    <w:rsid w:val="00787E72"/>
    <w:rsid w:val="00791963"/>
    <w:rsid w:val="0079327E"/>
    <w:rsid w:val="00793DF4"/>
    <w:rsid w:val="00794F64"/>
    <w:rsid w:val="00795E2B"/>
    <w:rsid w:val="00796781"/>
    <w:rsid w:val="007967FE"/>
    <w:rsid w:val="007A0C16"/>
    <w:rsid w:val="007A25AD"/>
    <w:rsid w:val="007A34CA"/>
    <w:rsid w:val="007A3CBB"/>
    <w:rsid w:val="007A3E54"/>
    <w:rsid w:val="007A3EE0"/>
    <w:rsid w:val="007A407A"/>
    <w:rsid w:val="007A541C"/>
    <w:rsid w:val="007A7522"/>
    <w:rsid w:val="007A7CA3"/>
    <w:rsid w:val="007B30CC"/>
    <w:rsid w:val="007B4684"/>
    <w:rsid w:val="007B5B08"/>
    <w:rsid w:val="007B74E4"/>
    <w:rsid w:val="007C1CC6"/>
    <w:rsid w:val="007C5666"/>
    <w:rsid w:val="007D00BF"/>
    <w:rsid w:val="007D0505"/>
    <w:rsid w:val="007D0D6D"/>
    <w:rsid w:val="007D231F"/>
    <w:rsid w:val="007D3CDA"/>
    <w:rsid w:val="007D7E40"/>
    <w:rsid w:val="007E00A6"/>
    <w:rsid w:val="007E7961"/>
    <w:rsid w:val="007F0C5A"/>
    <w:rsid w:val="007F25C1"/>
    <w:rsid w:val="007F4D84"/>
    <w:rsid w:val="007F75AC"/>
    <w:rsid w:val="00803D9E"/>
    <w:rsid w:val="00803F81"/>
    <w:rsid w:val="00805CD3"/>
    <w:rsid w:val="00805D9C"/>
    <w:rsid w:val="00806980"/>
    <w:rsid w:val="00807839"/>
    <w:rsid w:val="008105D1"/>
    <w:rsid w:val="0081222C"/>
    <w:rsid w:val="00813BBB"/>
    <w:rsid w:val="00814A73"/>
    <w:rsid w:val="00817B89"/>
    <w:rsid w:val="008201FD"/>
    <w:rsid w:val="008205B8"/>
    <w:rsid w:val="00820B3D"/>
    <w:rsid w:val="00822DBB"/>
    <w:rsid w:val="00824BB7"/>
    <w:rsid w:val="00825B76"/>
    <w:rsid w:val="00826631"/>
    <w:rsid w:val="00830BF1"/>
    <w:rsid w:val="00831165"/>
    <w:rsid w:val="008319B9"/>
    <w:rsid w:val="008323FC"/>
    <w:rsid w:val="0084080E"/>
    <w:rsid w:val="0084201F"/>
    <w:rsid w:val="0084278C"/>
    <w:rsid w:val="008438F8"/>
    <w:rsid w:val="00851A1F"/>
    <w:rsid w:val="00855812"/>
    <w:rsid w:val="0086061A"/>
    <w:rsid w:val="00861505"/>
    <w:rsid w:val="00864835"/>
    <w:rsid w:val="0086594A"/>
    <w:rsid w:val="00865C11"/>
    <w:rsid w:val="008674FB"/>
    <w:rsid w:val="008713C6"/>
    <w:rsid w:val="00871EC5"/>
    <w:rsid w:val="00875AF6"/>
    <w:rsid w:val="008763F2"/>
    <w:rsid w:val="00877CEC"/>
    <w:rsid w:val="00880257"/>
    <w:rsid w:val="008828CD"/>
    <w:rsid w:val="008859FA"/>
    <w:rsid w:val="00890614"/>
    <w:rsid w:val="00891821"/>
    <w:rsid w:val="00895A44"/>
    <w:rsid w:val="008A3DB5"/>
    <w:rsid w:val="008A5837"/>
    <w:rsid w:val="008B1499"/>
    <w:rsid w:val="008B5AB3"/>
    <w:rsid w:val="008B6CFD"/>
    <w:rsid w:val="008B7A64"/>
    <w:rsid w:val="008C0315"/>
    <w:rsid w:val="008C2376"/>
    <w:rsid w:val="008C29E9"/>
    <w:rsid w:val="008C2A7E"/>
    <w:rsid w:val="008C378F"/>
    <w:rsid w:val="008C3E41"/>
    <w:rsid w:val="008C45F3"/>
    <w:rsid w:val="008C7A85"/>
    <w:rsid w:val="008D3811"/>
    <w:rsid w:val="008D5144"/>
    <w:rsid w:val="008D55AB"/>
    <w:rsid w:val="008D5EF8"/>
    <w:rsid w:val="008D727E"/>
    <w:rsid w:val="008E0696"/>
    <w:rsid w:val="008E2216"/>
    <w:rsid w:val="008E37F5"/>
    <w:rsid w:val="008F0B6D"/>
    <w:rsid w:val="008F2E50"/>
    <w:rsid w:val="008F34A3"/>
    <w:rsid w:val="008F42CE"/>
    <w:rsid w:val="008F4587"/>
    <w:rsid w:val="008F606C"/>
    <w:rsid w:val="008F60A4"/>
    <w:rsid w:val="008F7284"/>
    <w:rsid w:val="00900679"/>
    <w:rsid w:val="00902496"/>
    <w:rsid w:val="009041B2"/>
    <w:rsid w:val="00904D5E"/>
    <w:rsid w:val="0090526B"/>
    <w:rsid w:val="009053A5"/>
    <w:rsid w:val="00910510"/>
    <w:rsid w:val="00911B8C"/>
    <w:rsid w:val="00913943"/>
    <w:rsid w:val="009159C9"/>
    <w:rsid w:val="00916767"/>
    <w:rsid w:val="009170AF"/>
    <w:rsid w:val="00917212"/>
    <w:rsid w:val="00920AB9"/>
    <w:rsid w:val="00920C36"/>
    <w:rsid w:val="00922B1F"/>
    <w:rsid w:val="00922ED2"/>
    <w:rsid w:val="00923A14"/>
    <w:rsid w:val="00923AC8"/>
    <w:rsid w:val="0092555A"/>
    <w:rsid w:val="00933990"/>
    <w:rsid w:val="0093442E"/>
    <w:rsid w:val="0093562F"/>
    <w:rsid w:val="00936932"/>
    <w:rsid w:val="00937AD0"/>
    <w:rsid w:val="00941145"/>
    <w:rsid w:val="00942441"/>
    <w:rsid w:val="00947E86"/>
    <w:rsid w:val="00950A2C"/>
    <w:rsid w:val="0095177D"/>
    <w:rsid w:val="00952127"/>
    <w:rsid w:val="00952ABD"/>
    <w:rsid w:val="0095344B"/>
    <w:rsid w:val="0095455E"/>
    <w:rsid w:val="0095484E"/>
    <w:rsid w:val="00954959"/>
    <w:rsid w:val="0095578D"/>
    <w:rsid w:val="00955D85"/>
    <w:rsid w:val="00955FA9"/>
    <w:rsid w:val="00956797"/>
    <w:rsid w:val="00962B45"/>
    <w:rsid w:val="00962C21"/>
    <w:rsid w:val="00965875"/>
    <w:rsid w:val="00965A08"/>
    <w:rsid w:val="009667D4"/>
    <w:rsid w:val="0097076C"/>
    <w:rsid w:val="00971358"/>
    <w:rsid w:val="00973455"/>
    <w:rsid w:val="00976524"/>
    <w:rsid w:val="00977006"/>
    <w:rsid w:val="00980656"/>
    <w:rsid w:val="00980C8B"/>
    <w:rsid w:val="00983DE6"/>
    <w:rsid w:val="009860D2"/>
    <w:rsid w:val="00986C9A"/>
    <w:rsid w:val="009914E6"/>
    <w:rsid w:val="00992196"/>
    <w:rsid w:val="0099302D"/>
    <w:rsid w:val="00993262"/>
    <w:rsid w:val="0099596A"/>
    <w:rsid w:val="00997936"/>
    <w:rsid w:val="009A08E9"/>
    <w:rsid w:val="009A15C6"/>
    <w:rsid w:val="009A1638"/>
    <w:rsid w:val="009A6261"/>
    <w:rsid w:val="009B020E"/>
    <w:rsid w:val="009B28DF"/>
    <w:rsid w:val="009B31D1"/>
    <w:rsid w:val="009B3252"/>
    <w:rsid w:val="009B6604"/>
    <w:rsid w:val="009C247B"/>
    <w:rsid w:val="009C2674"/>
    <w:rsid w:val="009C379E"/>
    <w:rsid w:val="009C4084"/>
    <w:rsid w:val="009C4539"/>
    <w:rsid w:val="009C5BD1"/>
    <w:rsid w:val="009D63E5"/>
    <w:rsid w:val="009D7B5F"/>
    <w:rsid w:val="009D7CC6"/>
    <w:rsid w:val="009E006F"/>
    <w:rsid w:val="009E0FE0"/>
    <w:rsid w:val="009E2DA8"/>
    <w:rsid w:val="009E3334"/>
    <w:rsid w:val="009F1FA5"/>
    <w:rsid w:val="009F3C55"/>
    <w:rsid w:val="009F5E99"/>
    <w:rsid w:val="00A016A4"/>
    <w:rsid w:val="00A0354F"/>
    <w:rsid w:val="00A03D56"/>
    <w:rsid w:val="00A072AC"/>
    <w:rsid w:val="00A10A68"/>
    <w:rsid w:val="00A11383"/>
    <w:rsid w:val="00A127BF"/>
    <w:rsid w:val="00A153D4"/>
    <w:rsid w:val="00A1699E"/>
    <w:rsid w:val="00A17540"/>
    <w:rsid w:val="00A212EE"/>
    <w:rsid w:val="00A256CE"/>
    <w:rsid w:val="00A35618"/>
    <w:rsid w:val="00A35DAE"/>
    <w:rsid w:val="00A37F40"/>
    <w:rsid w:val="00A40B21"/>
    <w:rsid w:val="00A41269"/>
    <w:rsid w:val="00A51F6F"/>
    <w:rsid w:val="00A52134"/>
    <w:rsid w:val="00A5352E"/>
    <w:rsid w:val="00A54C25"/>
    <w:rsid w:val="00A553DF"/>
    <w:rsid w:val="00A60E5D"/>
    <w:rsid w:val="00A6458E"/>
    <w:rsid w:val="00A647C6"/>
    <w:rsid w:val="00A70F2E"/>
    <w:rsid w:val="00A73A6A"/>
    <w:rsid w:val="00A74E17"/>
    <w:rsid w:val="00A75E27"/>
    <w:rsid w:val="00A82EF1"/>
    <w:rsid w:val="00A87EBC"/>
    <w:rsid w:val="00A9181B"/>
    <w:rsid w:val="00A941B4"/>
    <w:rsid w:val="00A9450E"/>
    <w:rsid w:val="00A95244"/>
    <w:rsid w:val="00A96AF1"/>
    <w:rsid w:val="00AA0CBC"/>
    <w:rsid w:val="00AA3EFE"/>
    <w:rsid w:val="00AA4727"/>
    <w:rsid w:val="00AA7C55"/>
    <w:rsid w:val="00AB3C16"/>
    <w:rsid w:val="00AB40EA"/>
    <w:rsid w:val="00AB5769"/>
    <w:rsid w:val="00AB6663"/>
    <w:rsid w:val="00AC2638"/>
    <w:rsid w:val="00AC6524"/>
    <w:rsid w:val="00AC661A"/>
    <w:rsid w:val="00AC7A51"/>
    <w:rsid w:val="00AD0009"/>
    <w:rsid w:val="00AD3567"/>
    <w:rsid w:val="00AD3DDC"/>
    <w:rsid w:val="00AD4172"/>
    <w:rsid w:val="00AE068B"/>
    <w:rsid w:val="00AE33B9"/>
    <w:rsid w:val="00AE4649"/>
    <w:rsid w:val="00AE46B3"/>
    <w:rsid w:val="00AE4921"/>
    <w:rsid w:val="00AE5912"/>
    <w:rsid w:val="00AE5E35"/>
    <w:rsid w:val="00AF0076"/>
    <w:rsid w:val="00AF1DE0"/>
    <w:rsid w:val="00AF21DC"/>
    <w:rsid w:val="00AF2784"/>
    <w:rsid w:val="00AF2DC5"/>
    <w:rsid w:val="00AF42B0"/>
    <w:rsid w:val="00AF5571"/>
    <w:rsid w:val="00B036A7"/>
    <w:rsid w:val="00B06249"/>
    <w:rsid w:val="00B11877"/>
    <w:rsid w:val="00B12B3F"/>
    <w:rsid w:val="00B138FC"/>
    <w:rsid w:val="00B14D40"/>
    <w:rsid w:val="00B166B0"/>
    <w:rsid w:val="00B24F47"/>
    <w:rsid w:val="00B26A7D"/>
    <w:rsid w:val="00B32E25"/>
    <w:rsid w:val="00B33906"/>
    <w:rsid w:val="00B35642"/>
    <w:rsid w:val="00B3575F"/>
    <w:rsid w:val="00B3593A"/>
    <w:rsid w:val="00B364B4"/>
    <w:rsid w:val="00B37335"/>
    <w:rsid w:val="00B376D5"/>
    <w:rsid w:val="00B37896"/>
    <w:rsid w:val="00B37A17"/>
    <w:rsid w:val="00B41602"/>
    <w:rsid w:val="00B4171E"/>
    <w:rsid w:val="00B41923"/>
    <w:rsid w:val="00B41AC5"/>
    <w:rsid w:val="00B4377B"/>
    <w:rsid w:val="00B44783"/>
    <w:rsid w:val="00B44B6B"/>
    <w:rsid w:val="00B462BF"/>
    <w:rsid w:val="00B46FA5"/>
    <w:rsid w:val="00B4705E"/>
    <w:rsid w:val="00B53EF8"/>
    <w:rsid w:val="00B56672"/>
    <w:rsid w:val="00B62B89"/>
    <w:rsid w:val="00B64D4A"/>
    <w:rsid w:val="00B67AC1"/>
    <w:rsid w:val="00B67F90"/>
    <w:rsid w:val="00B700BD"/>
    <w:rsid w:val="00B70DB1"/>
    <w:rsid w:val="00B74591"/>
    <w:rsid w:val="00B74E15"/>
    <w:rsid w:val="00B75C26"/>
    <w:rsid w:val="00B76C31"/>
    <w:rsid w:val="00B778AA"/>
    <w:rsid w:val="00B83862"/>
    <w:rsid w:val="00B843E2"/>
    <w:rsid w:val="00B84420"/>
    <w:rsid w:val="00B845AA"/>
    <w:rsid w:val="00B940F9"/>
    <w:rsid w:val="00B96639"/>
    <w:rsid w:val="00B96AED"/>
    <w:rsid w:val="00BA00E5"/>
    <w:rsid w:val="00BA3021"/>
    <w:rsid w:val="00BA4167"/>
    <w:rsid w:val="00BB329E"/>
    <w:rsid w:val="00BB37B5"/>
    <w:rsid w:val="00BB4CDE"/>
    <w:rsid w:val="00BB544E"/>
    <w:rsid w:val="00BB5FAD"/>
    <w:rsid w:val="00BB696A"/>
    <w:rsid w:val="00BC00F1"/>
    <w:rsid w:val="00BC071C"/>
    <w:rsid w:val="00BC413F"/>
    <w:rsid w:val="00BC4A37"/>
    <w:rsid w:val="00BC4EE3"/>
    <w:rsid w:val="00BC56D0"/>
    <w:rsid w:val="00BC7A5D"/>
    <w:rsid w:val="00BC7D49"/>
    <w:rsid w:val="00BD24B4"/>
    <w:rsid w:val="00BD26CE"/>
    <w:rsid w:val="00BD2C27"/>
    <w:rsid w:val="00BD6521"/>
    <w:rsid w:val="00BE0783"/>
    <w:rsid w:val="00BE377B"/>
    <w:rsid w:val="00BE5241"/>
    <w:rsid w:val="00BF0315"/>
    <w:rsid w:val="00BF117F"/>
    <w:rsid w:val="00BF4FB4"/>
    <w:rsid w:val="00BF5131"/>
    <w:rsid w:val="00BF5253"/>
    <w:rsid w:val="00BF5922"/>
    <w:rsid w:val="00BF5A00"/>
    <w:rsid w:val="00BF72EC"/>
    <w:rsid w:val="00BF76D9"/>
    <w:rsid w:val="00BF7FD9"/>
    <w:rsid w:val="00C02958"/>
    <w:rsid w:val="00C04D4E"/>
    <w:rsid w:val="00C07F6E"/>
    <w:rsid w:val="00C10C80"/>
    <w:rsid w:val="00C10CB1"/>
    <w:rsid w:val="00C170BC"/>
    <w:rsid w:val="00C20E72"/>
    <w:rsid w:val="00C220BD"/>
    <w:rsid w:val="00C22905"/>
    <w:rsid w:val="00C237AC"/>
    <w:rsid w:val="00C25671"/>
    <w:rsid w:val="00C261CC"/>
    <w:rsid w:val="00C27868"/>
    <w:rsid w:val="00C300E0"/>
    <w:rsid w:val="00C321FC"/>
    <w:rsid w:val="00C326C5"/>
    <w:rsid w:val="00C32921"/>
    <w:rsid w:val="00C33C6E"/>
    <w:rsid w:val="00C354D4"/>
    <w:rsid w:val="00C37E33"/>
    <w:rsid w:val="00C40455"/>
    <w:rsid w:val="00C40D79"/>
    <w:rsid w:val="00C434A5"/>
    <w:rsid w:val="00C45268"/>
    <w:rsid w:val="00C46973"/>
    <w:rsid w:val="00C51B52"/>
    <w:rsid w:val="00C51F92"/>
    <w:rsid w:val="00C52094"/>
    <w:rsid w:val="00C52E27"/>
    <w:rsid w:val="00C538AA"/>
    <w:rsid w:val="00C54476"/>
    <w:rsid w:val="00C55A5E"/>
    <w:rsid w:val="00C575A7"/>
    <w:rsid w:val="00C60EA8"/>
    <w:rsid w:val="00C61D64"/>
    <w:rsid w:val="00C62677"/>
    <w:rsid w:val="00C6506D"/>
    <w:rsid w:val="00C669AF"/>
    <w:rsid w:val="00C71CC3"/>
    <w:rsid w:val="00C7411B"/>
    <w:rsid w:val="00C759D5"/>
    <w:rsid w:val="00C82593"/>
    <w:rsid w:val="00C825CB"/>
    <w:rsid w:val="00C94E5D"/>
    <w:rsid w:val="00CA0836"/>
    <w:rsid w:val="00CA4210"/>
    <w:rsid w:val="00CA7A87"/>
    <w:rsid w:val="00CB0F66"/>
    <w:rsid w:val="00CB119B"/>
    <w:rsid w:val="00CC11CE"/>
    <w:rsid w:val="00CC1F22"/>
    <w:rsid w:val="00CC244C"/>
    <w:rsid w:val="00CC4BE8"/>
    <w:rsid w:val="00CD00E7"/>
    <w:rsid w:val="00CD0859"/>
    <w:rsid w:val="00CD1210"/>
    <w:rsid w:val="00CD28FA"/>
    <w:rsid w:val="00CD37B6"/>
    <w:rsid w:val="00CD5007"/>
    <w:rsid w:val="00CD595D"/>
    <w:rsid w:val="00CD6597"/>
    <w:rsid w:val="00CD7569"/>
    <w:rsid w:val="00CE199D"/>
    <w:rsid w:val="00CE3D9F"/>
    <w:rsid w:val="00CE5268"/>
    <w:rsid w:val="00CE6F2C"/>
    <w:rsid w:val="00CE7E85"/>
    <w:rsid w:val="00CF05F5"/>
    <w:rsid w:val="00CF1637"/>
    <w:rsid w:val="00CF4857"/>
    <w:rsid w:val="00CF4919"/>
    <w:rsid w:val="00CF72D0"/>
    <w:rsid w:val="00D0262B"/>
    <w:rsid w:val="00D026EF"/>
    <w:rsid w:val="00D055EC"/>
    <w:rsid w:val="00D06F83"/>
    <w:rsid w:val="00D07A13"/>
    <w:rsid w:val="00D10CBD"/>
    <w:rsid w:val="00D10FDA"/>
    <w:rsid w:val="00D12B37"/>
    <w:rsid w:val="00D12B38"/>
    <w:rsid w:val="00D12C04"/>
    <w:rsid w:val="00D14A10"/>
    <w:rsid w:val="00D15F05"/>
    <w:rsid w:val="00D2173C"/>
    <w:rsid w:val="00D21B73"/>
    <w:rsid w:val="00D220F9"/>
    <w:rsid w:val="00D2452A"/>
    <w:rsid w:val="00D260BD"/>
    <w:rsid w:val="00D26482"/>
    <w:rsid w:val="00D30E30"/>
    <w:rsid w:val="00D326B9"/>
    <w:rsid w:val="00D40C0E"/>
    <w:rsid w:val="00D4114F"/>
    <w:rsid w:val="00D44CEE"/>
    <w:rsid w:val="00D454B1"/>
    <w:rsid w:val="00D46D67"/>
    <w:rsid w:val="00D501B3"/>
    <w:rsid w:val="00D50910"/>
    <w:rsid w:val="00D5095F"/>
    <w:rsid w:val="00D50D0C"/>
    <w:rsid w:val="00D52E7C"/>
    <w:rsid w:val="00D53024"/>
    <w:rsid w:val="00D54304"/>
    <w:rsid w:val="00D545E2"/>
    <w:rsid w:val="00D55B72"/>
    <w:rsid w:val="00D568F8"/>
    <w:rsid w:val="00D638CE"/>
    <w:rsid w:val="00D64673"/>
    <w:rsid w:val="00D6729D"/>
    <w:rsid w:val="00D704D4"/>
    <w:rsid w:val="00D73C03"/>
    <w:rsid w:val="00D74407"/>
    <w:rsid w:val="00D750EC"/>
    <w:rsid w:val="00D77244"/>
    <w:rsid w:val="00D81DEA"/>
    <w:rsid w:val="00D83B3C"/>
    <w:rsid w:val="00D870A6"/>
    <w:rsid w:val="00D87579"/>
    <w:rsid w:val="00D90008"/>
    <w:rsid w:val="00D93A00"/>
    <w:rsid w:val="00D93CAC"/>
    <w:rsid w:val="00D97F49"/>
    <w:rsid w:val="00DA24EC"/>
    <w:rsid w:val="00DA2ACB"/>
    <w:rsid w:val="00DA4DB6"/>
    <w:rsid w:val="00DA4F6B"/>
    <w:rsid w:val="00DA5B25"/>
    <w:rsid w:val="00DA65B3"/>
    <w:rsid w:val="00DB03F8"/>
    <w:rsid w:val="00DB0980"/>
    <w:rsid w:val="00DB20DA"/>
    <w:rsid w:val="00DB436C"/>
    <w:rsid w:val="00DB5FB0"/>
    <w:rsid w:val="00DC0CED"/>
    <w:rsid w:val="00DC69F5"/>
    <w:rsid w:val="00DC6BF2"/>
    <w:rsid w:val="00DD19F1"/>
    <w:rsid w:val="00DD3B78"/>
    <w:rsid w:val="00DD73F5"/>
    <w:rsid w:val="00DD7505"/>
    <w:rsid w:val="00DE12F6"/>
    <w:rsid w:val="00DE5C00"/>
    <w:rsid w:val="00DE7EC5"/>
    <w:rsid w:val="00DF0FE9"/>
    <w:rsid w:val="00DF3154"/>
    <w:rsid w:val="00DF32D6"/>
    <w:rsid w:val="00DF391A"/>
    <w:rsid w:val="00DF48A4"/>
    <w:rsid w:val="00DF4C55"/>
    <w:rsid w:val="00DF66B6"/>
    <w:rsid w:val="00E00DB3"/>
    <w:rsid w:val="00E016C8"/>
    <w:rsid w:val="00E0240F"/>
    <w:rsid w:val="00E07B3D"/>
    <w:rsid w:val="00E11EEE"/>
    <w:rsid w:val="00E12725"/>
    <w:rsid w:val="00E15D1D"/>
    <w:rsid w:val="00E20784"/>
    <w:rsid w:val="00E21469"/>
    <w:rsid w:val="00E24537"/>
    <w:rsid w:val="00E2655F"/>
    <w:rsid w:val="00E27A33"/>
    <w:rsid w:val="00E318E8"/>
    <w:rsid w:val="00E33126"/>
    <w:rsid w:val="00E335A5"/>
    <w:rsid w:val="00E33B4F"/>
    <w:rsid w:val="00E37253"/>
    <w:rsid w:val="00E40CA5"/>
    <w:rsid w:val="00E42439"/>
    <w:rsid w:val="00E4267D"/>
    <w:rsid w:val="00E42BF1"/>
    <w:rsid w:val="00E44DFC"/>
    <w:rsid w:val="00E46712"/>
    <w:rsid w:val="00E4776E"/>
    <w:rsid w:val="00E539D7"/>
    <w:rsid w:val="00E54252"/>
    <w:rsid w:val="00E56F41"/>
    <w:rsid w:val="00E60D29"/>
    <w:rsid w:val="00E60DD2"/>
    <w:rsid w:val="00E631F8"/>
    <w:rsid w:val="00E63B56"/>
    <w:rsid w:val="00E7012F"/>
    <w:rsid w:val="00E70D9B"/>
    <w:rsid w:val="00E7217C"/>
    <w:rsid w:val="00E72D6C"/>
    <w:rsid w:val="00E73937"/>
    <w:rsid w:val="00E73D9E"/>
    <w:rsid w:val="00E73ED7"/>
    <w:rsid w:val="00E7455E"/>
    <w:rsid w:val="00E770E9"/>
    <w:rsid w:val="00E8025C"/>
    <w:rsid w:val="00E81EF5"/>
    <w:rsid w:val="00E84588"/>
    <w:rsid w:val="00E8458E"/>
    <w:rsid w:val="00E84BFE"/>
    <w:rsid w:val="00E86D72"/>
    <w:rsid w:val="00E87A2C"/>
    <w:rsid w:val="00E87EB3"/>
    <w:rsid w:val="00E90AE7"/>
    <w:rsid w:val="00E91919"/>
    <w:rsid w:val="00E93657"/>
    <w:rsid w:val="00E949F0"/>
    <w:rsid w:val="00E95BAB"/>
    <w:rsid w:val="00E95BCE"/>
    <w:rsid w:val="00E96A71"/>
    <w:rsid w:val="00E970D1"/>
    <w:rsid w:val="00EA1C71"/>
    <w:rsid w:val="00EA406B"/>
    <w:rsid w:val="00EA6719"/>
    <w:rsid w:val="00EB2263"/>
    <w:rsid w:val="00EC0EE2"/>
    <w:rsid w:val="00EC1885"/>
    <w:rsid w:val="00EC2B34"/>
    <w:rsid w:val="00EC5249"/>
    <w:rsid w:val="00EC6510"/>
    <w:rsid w:val="00EC72C7"/>
    <w:rsid w:val="00ED2302"/>
    <w:rsid w:val="00ED40E7"/>
    <w:rsid w:val="00EE0B62"/>
    <w:rsid w:val="00EE618D"/>
    <w:rsid w:val="00EE7839"/>
    <w:rsid w:val="00EE79AE"/>
    <w:rsid w:val="00EF1D28"/>
    <w:rsid w:val="00EF2FA8"/>
    <w:rsid w:val="00EF3E7A"/>
    <w:rsid w:val="00EF4B14"/>
    <w:rsid w:val="00EF5C25"/>
    <w:rsid w:val="00EF6266"/>
    <w:rsid w:val="00F012C5"/>
    <w:rsid w:val="00F013DE"/>
    <w:rsid w:val="00F02312"/>
    <w:rsid w:val="00F03FC6"/>
    <w:rsid w:val="00F04AEA"/>
    <w:rsid w:val="00F14321"/>
    <w:rsid w:val="00F1453B"/>
    <w:rsid w:val="00F16C7F"/>
    <w:rsid w:val="00F16D62"/>
    <w:rsid w:val="00F17D45"/>
    <w:rsid w:val="00F209DA"/>
    <w:rsid w:val="00F220F0"/>
    <w:rsid w:val="00F23134"/>
    <w:rsid w:val="00F23DDF"/>
    <w:rsid w:val="00F2528A"/>
    <w:rsid w:val="00F268EB"/>
    <w:rsid w:val="00F2696F"/>
    <w:rsid w:val="00F27096"/>
    <w:rsid w:val="00F27EFB"/>
    <w:rsid w:val="00F320FB"/>
    <w:rsid w:val="00F367F5"/>
    <w:rsid w:val="00F37D35"/>
    <w:rsid w:val="00F40F34"/>
    <w:rsid w:val="00F42415"/>
    <w:rsid w:val="00F47146"/>
    <w:rsid w:val="00F52BA6"/>
    <w:rsid w:val="00F53088"/>
    <w:rsid w:val="00F53885"/>
    <w:rsid w:val="00F54CFA"/>
    <w:rsid w:val="00F57222"/>
    <w:rsid w:val="00F6510F"/>
    <w:rsid w:val="00F66E19"/>
    <w:rsid w:val="00F701A7"/>
    <w:rsid w:val="00F71724"/>
    <w:rsid w:val="00F74ED9"/>
    <w:rsid w:val="00F768CC"/>
    <w:rsid w:val="00F76E64"/>
    <w:rsid w:val="00F85EDA"/>
    <w:rsid w:val="00F90B2D"/>
    <w:rsid w:val="00F9262E"/>
    <w:rsid w:val="00F92A03"/>
    <w:rsid w:val="00F93133"/>
    <w:rsid w:val="00F9467A"/>
    <w:rsid w:val="00FA05DE"/>
    <w:rsid w:val="00FA0D43"/>
    <w:rsid w:val="00FA0F31"/>
    <w:rsid w:val="00FA3AF7"/>
    <w:rsid w:val="00FA3ED2"/>
    <w:rsid w:val="00FA5696"/>
    <w:rsid w:val="00FB01C2"/>
    <w:rsid w:val="00FB1265"/>
    <w:rsid w:val="00FB38D7"/>
    <w:rsid w:val="00FB4528"/>
    <w:rsid w:val="00FB7E99"/>
    <w:rsid w:val="00FC1C8A"/>
    <w:rsid w:val="00FC2E1C"/>
    <w:rsid w:val="00FC6158"/>
    <w:rsid w:val="00FC6EAE"/>
    <w:rsid w:val="00FD01A2"/>
    <w:rsid w:val="00FD1726"/>
    <w:rsid w:val="00FD26C5"/>
    <w:rsid w:val="00FD5425"/>
    <w:rsid w:val="00FD6835"/>
    <w:rsid w:val="00FD7BA0"/>
    <w:rsid w:val="00FE3688"/>
    <w:rsid w:val="00FE3F03"/>
    <w:rsid w:val="00FE6669"/>
    <w:rsid w:val="00FF164F"/>
    <w:rsid w:val="00FF1B5D"/>
    <w:rsid w:val="00FF2278"/>
    <w:rsid w:val="00FF31A4"/>
    <w:rsid w:val="00FF67A8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330789-B2A3-48A5-911D-A442F61E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0D9B"/>
    <w:pPr>
      <w:suppressAutoHyphens/>
    </w:pPr>
  </w:style>
  <w:style w:type="paragraph" w:styleId="1">
    <w:name w:val="heading 1"/>
    <w:basedOn w:val="a"/>
    <w:link w:val="10"/>
    <w:uiPriority w:val="9"/>
    <w:qFormat/>
    <w:rsid w:val="0040378A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pPr>
      <w:widowControl/>
      <w:suppressAutoHyphens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Lohit Hindi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ohit Hind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a5">
    <w:name w:val="header"/>
    <w:basedOn w:val="Standard"/>
    <w:link w:val="a6"/>
    <w:uiPriority w:val="9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ind w:firstLine="709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unhideWhenUsed/>
    <w:rsid w:val="000876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087640"/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87640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a">
    <w:name w:val="Table Grid"/>
    <w:basedOn w:val="a1"/>
    <w:uiPriority w:val="59"/>
    <w:rsid w:val="00AC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unhideWhenUsed/>
    <w:rsid w:val="005571B4"/>
    <w:rPr>
      <w:rFonts w:cs="Mangal"/>
      <w:sz w:val="20"/>
      <w:szCs w:val="18"/>
    </w:rPr>
  </w:style>
  <w:style w:type="character" w:customStyle="1" w:styleId="ac">
    <w:name w:val="Текст сноски Знак"/>
    <w:basedOn w:val="a0"/>
    <w:link w:val="ab"/>
    <w:uiPriority w:val="99"/>
    <w:rsid w:val="005571B4"/>
    <w:rPr>
      <w:rFonts w:cs="Mangal"/>
      <w:sz w:val="20"/>
      <w:szCs w:val="18"/>
    </w:rPr>
  </w:style>
  <w:style w:type="character" w:styleId="ad">
    <w:name w:val="footnote reference"/>
    <w:basedOn w:val="a0"/>
    <w:uiPriority w:val="99"/>
    <w:semiHidden/>
    <w:unhideWhenUsed/>
    <w:rsid w:val="005571B4"/>
    <w:rPr>
      <w:vertAlign w:val="superscript"/>
    </w:rPr>
  </w:style>
  <w:style w:type="character" w:styleId="ae">
    <w:name w:val="Hyperlink"/>
    <w:basedOn w:val="a0"/>
    <w:uiPriority w:val="99"/>
    <w:unhideWhenUsed/>
    <w:rsid w:val="005571B4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D3CDA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CDA"/>
    <w:rPr>
      <w:rFonts w:ascii="Tahoma" w:hAnsi="Tahoma" w:cs="Mangal"/>
      <w:sz w:val="16"/>
      <w:szCs w:val="14"/>
    </w:rPr>
  </w:style>
  <w:style w:type="paragraph" w:customStyle="1" w:styleId="ConsPlusNormal">
    <w:name w:val="ConsPlusNormal"/>
    <w:rsid w:val="00EC2B34"/>
    <w:pPr>
      <w:autoSpaceDE w:val="0"/>
      <w:adjustRightInd w:val="0"/>
      <w:textAlignment w:val="auto"/>
    </w:pPr>
    <w:rPr>
      <w:rFonts w:ascii="Arial" w:eastAsiaTheme="minorEastAsia" w:hAnsi="Arial" w:cs="Arial"/>
      <w:kern w:val="0"/>
      <w:sz w:val="20"/>
      <w:szCs w:val="20"/>
      <w:lang w:eastAsia="ru-RU" w:bidi="ar-SA"/>
    </w:rPr>
  </w:style>
  <w:style w:type="character" w:customStyle="1" w:styleId="normalchar">
    <w:name w:val="normal__char"/>
    <w:basedOn w:val="a0"/>
    <w:rsid w:val="009F5E99"/>
  </w:style>
  <w:style w:type="paragraph" w:styleId="af1">
    <w:name w:val="List Paragraph"/>
    <w:basedOn w:val="a"/>
    <w:uiPriority w:val="34"/>
    <w:qFormat/>
    <w:rsid w:val="007E796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f2">
    <w:name w:val="annotation reference"/>
    <w:basedOn w:val="a0"/>
    <w:uiPriority w:val="99"/>
    <w:semiHidden/>
    <w:unhideWhenUsed/>
    <w:rsid w:val="00DF48A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F48A4"/>
    <w:rPr>
      <w:rFonts w:cs="Mangal"/>
      <w:sz w:val="20"/>
      <w:szCs w:val="18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F48A4"/>
    <w:rPr>
      <w:rFonts w:cs="Mangal"/>
      <w:sz w:val="20"/>
      <w:szCs w:val="1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F48A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F48A4"/>
    <w:rPr>
      <w:rFonts w:cs="Mangal"/>
      <w:b/>
      <w:bCs/>
      <w:sz w:val="20"/>
      <w:szCs w:val="18"/>
    </w:rPr>
  </w:style>
  <w:style w:type="paragraph" w:styleId="af7">
    <w:name w:val="Revision"/>
    <w:hidden/>
    <w:uiPriority w:val="99"/>
    <w:semiHidden/>
    <w:rsid w:val="00DF48A4"/>
    <w:pPr>
      <w:widowControl/>
      <w:autoSpaceDN/>
      <w:textAlignment w:val="auto"/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"/>
    <w:rsid w:val="0040378A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styleId="af8">
    <w:name w:val="Strong"/>
    <w:basedOn w:val="a0"/>
    <w:uiPriority w:val="22"/>
    <w:qFormat/>
    <w:rsid w:val="0040378A"/>
    <w:rPr>
      <w:b/>
      <w:bCs/>
    </w:rPr>
  </w:style>
  <w:style w:type="paragraph" w:styleId="af9">
    <w:name w:val="Normal (Web)"/>
    <w:basedOn w:val="a"/>
    <w:uiPriority w:val="99"/>
    <w:unhideWhenUsed/>
    <w:rsid w:val="0073248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a">
    <w:name w:val="Body Text Indent"/>
    <w:basedOn w:val="a"/>
    <w:link w:val="afb"/>
    <w:rsid w:val="00F14321"/>
    <w:pPr>
      <w:widowControl/>
      <w:suppressAutoHyphens w:val="0"/>
      <w:autoSpaceDN/>
      <w:ind w:firstLine="709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character" w:customStyle="1" w:styleId="afb">
    <w:name w:val="Основной текст с отступом Знак"/>
    <w:basedOn w:val="a0"/>
    <w:link w:val="afa"/>
    <w:rsid w:val="00F14321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c">
    <w:name w:val="endnote text"/>
    <w:basedOn w:val="a"/>
    <w:link w:val="afd"/>
    <w:uiPriority w:val="99"/>
    <w:semiHidden/>
    <w:unhideWhenUsed/>
    <w:rsid w:val="002A29F9"/>
    <w:rPr>
      <w:rFonts w:cs="Mangal"/>
      <w:sz w:val="20"/>
      <w:szCs w:val="18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2A29F9"/>
    <w:rPr>
      <w:rFonts w:cs="Mangal"/>
      <w:sz w:val="20"/>
      <w:szCs w:val="18"/>
    </w:rPr>
  </w:style>
  <w:style w:type="character" w:styleId="afe">
    <w:name w:val="endnote reference"/>
    <w:basedOn w:val="a0"/>
    <w:uiPriority w:val="99"/>
    <w:semiHidden/>
    <w:unhideWhenUsed/>
    <w:rsid w:val="002A29F9"/>
    <w:rPr>
      <w:vertAlign w:val="superscript"/>
    </w:rPr>
  </w:style>
  <w:style w:type="character" w:customStyle="1" w:styleId="CharStyle6">
    <w:name w:val="Char Style 6"/>
    <w:basedOn w:val="a0"/>
    <w:link w:val="Style5"/>
    <w:uiPriority w:val="99"/>
    <w:locked/>
    <w:rsid w:val="00D0262B"/>
    <w:rPr>
      <w:b/>
      <w:bCs/>
      <w:sz w:val="23"/>
      <w:szCs w:val="23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D0262B"/>
    <w:pPr>
      <w:shd w:val="clear" w:color="auto" w:fill="FFFFFF"/>
      <w:suppressAutoHyphens w:val="0"/>
      <w:autoSpaceDN/>
      <w:spacing w:line="278" w:lineRule="exact"/>
      <w:jc w:val="both"/>
      <w:textAlignment w:val="auto"/>
    </w:pPr>
    <w:rPr>
      <w:b/>
      <w:bCs/>
      <w:sz w:val="23"/>
      <w:szCs w:val="23"/>
    </w:rPr>
  </w:style>
  <w:style w:type="paragraph" w:styleId="aff">
    <w:name w:val="Body Text"/>
    <w:basedOn w:val="a"/>
    <w:link w:val="aff0"/>
    <w:uiPriority w:val="99"/>
    <w:semiHidden/>
    <w:unhideWhenUsed/>
    <w:rsid w:val="00366A2E"/>
    <w:pPr>
      <w:spacing w:after="120"/>
    </w:pPr>
    <w:rPr>
      <w:rFonts w:cs="Mangal"/>
      <w:szCs w:val="21"/>
    </w:rPr>
  </w:style>
  <w:style w:type="character" w:customStyle="1" w:styleId="aff0">
    <w:name w:val="Основной текст Знак"/>
    <w:basedOn w:val="a0"/>
    <w:link w:val="aff"/>
    <w:uiPriority w:val="99"/>
    <w:semiHidden/>
    <w:rsid w:val="00366A2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2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3BC0181E004104B48F9B1FC1F76B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38D666-E9F0-4810-A702-E23546F3C152}"/>
      </w:docPartPr>
      <w:docPartBody>
        <w:p w:rsidR="000C4F25" w:rsidRDefault="00F5624D" w:rsidP="00F5624D">
          <w:pPr>
            <w:pStyle w:val="003BC0181E004104B48F9B1FC1F76B10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[Введите название документа]</w:t>
          </w:r>
        </w:p>
      </w:docPartBody>
    </w:docPart>
    <w:docPart>
      <w:docPartPr>
        <w:name w:val="63CF68CC0A804B8F8964C6B945A42F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7CD579-F5C1-41D8-8036-33D39241B464}"/>
      </w:docPartPr>
      <w:docPartBody>
        <w:p w:rsidR="000C4F25" w:rsidRDefault="00F5624D" w:rsidP="00F5624D">
          <w:pPr>
            <w:pStyle w:val="63CF68CC0A804B8F8964C6B945A42F01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charset w:val="00"/>
    <w:family w:val="auto"/>
    <w:pitch w:val="default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624D"/>
    <w:rsid w:val="00004858"/>
    <w:rsid w:val="00014C2D"/>
    <w:rsid w:val="00026FD6"/>
    <w:rsid w:val="00040D37"/>
    <w:rsid w:val="00050CD8"/>
    <w:rsid w:val="00071E55"/>
    <w:rsid w:val="0007292D"/>
    <w:rsid w:val="00076236"/>
    <w:rsid w:val="000C4F25"/>
    <w:rsid w:val="00112D1C"/>
    <w:rsid w:val="001231DA"/>
    <w:rsid w:val="00142F38"/>
    <w:rsid w:val="001465C9"/>
    <w:rsid w:val="00162747"/>
    <w:rsid w:val="00164DDF"/>
    <w:rsid w:val="00185E27"/>
    <w:rsid w:val="00196162"/>
    <w:rsid w:val="001A0104"/>
    <w:rsid w:val="001C0357"/>
    <w:rsid w:val="001C78FD"/>
    <w:rsid w:val="001D3C4F"/>
    <w:rsid w:val="001D765D"/>
    <w:rsid w:val="001D7693"/>
    <w:rsid w:val="001E11D6"/>
    <w:rsid w:val="001F21D6"/>
    <w:rsid w:val="001F78E3"/>
    <w:rsid w:val="002064E2"/>
    <w:rsid w:val="00221ED9"/>
    <w:rsid w:val="00226D83"/>
    <w:rsid w:val="00227622"/>
    <w:rsid w:val="00263315"/>
    <w:rsid w:val="002743E0"/>
    <w:rsid w:val="00295732"/>
    <w:rsid w:val="002A52E9"/>
    <w:rsid w:val="00313F55"/>
    <w:rsid w:val="003209FD"/>
    <w:rsid w:val="00346F86"/>
    <w:rsid w:val="003A4DAD"/>
    <w:rsid w:val="003C4BAE"/>
    <w:rsid w:val="003D7983"/>
    <w:rsid w:val="003F21EB"/>
    <w:rsid w:val="003F3D3D"/>
    <w:rsid w:val="003F58CC"/>
    <w:rsid w:val="00400E9B"/>
    <w:rsid w:val="0040424B"/>
    <w:rsid w:val="00420DDC"/>
    <w:rsid w:val="0043550F"/>
    <w:rsid w:val="0048078C"/>
    <w:rsid w:val="004A7906"/>
    <w:rsid w:val="004E5A0F"/>
    <w:rsid w:val="005047D0"/>
    <w:rsid w:val="00516B60"/>
    <w:rsid w:val="00524600"/>
    <w:rsid w:val="00533F2A"/>
    <w:rsid w:val="005350CB"/>
    <w:rsid w:val="0054154C"/>
    <w:rsid w:val="00560663"/>
    <w:rsid w:val="005830BB"/>
    <w:rsid w:val="00595D1B"/>
    <w:rsid w:val="00597611"/>
    <w:rsid w:val="005A53F5"/>
    <w:rsid w:val="005B46E8"/>
    <w:rsid w:val="005B70C7"/>
    <w:rsid w:val="005C3AF8"/>
    <w:rsid w:val="005E3785"/>
    <w:rsid w:val="005F184D"/>
    <w:rsid w:val="00621F90"/>
    <w:rsid w:val="00630613"/>
    <w:rsid w:val="00634FEF"/>
    <w:rsid w:val="00667567"/>
    <w:rsid w:val="00672A2F"/>
    <w:rsid w:val="00674514"/>
    <w:rsid w:val="006B44E9"/>
    <w:rsid w:val="006B62D7"/>
    <w:rsid w:val="006C41C9"/>
    <w:rsid w:val="006C605E"/>
    <w:rsid w:val="006D0F81"/>
    <w:rsid w:val="006D4803"/>
    <w:rsid w:val="006E608F"/>
    <w:rsid w:val="00710D11"/>
    <w:rsid w:val="00725F4A"/>
    <w:rsid w:val="00745B17"/>
    <w:rsid w:val="00770B27"/>
    <w:rsid w:val="00782A20"/>
    <w:rsid w:val="00787A84"/>
    <w:rsid w:val="00790978"/>
    <w:rsid w:val="007A1B93"/>
    <w:rsid w:val="007A34A8"/>
    <w:rsid w:val="007A5B54"/>
    <w:rsid w:val="007E5A68"/>
    <w:rsid w:val="007E6D60"/>
    <w:rsid w:val="007F750B"/>
    <w:rsid w:val="00813F47"/>
    <w:rsid w:val="00825041"/>
    <w:rsid w:val="00871C50"/>
    <w:rsid w:val="008A051B"/>
    <w:rsid w:val="008A214B"/>
    <w:rsid w:val="008A5088"/>
    <w:rsid w:val="008B3D9C"/>
    <w:rsid w:val="008B6F49"/>
    <w:rsid w:val="008B79A3"/>
    <w:rsid w:val="008C0A02"/>
    <w:rsid w:val="008C4470"/>
    <w:rsid w:val="008D4AC2"/>
    <w:rsid w:val="008E3F25"/>
    <w:rsid w:val="00900E00"/>
    <w:rsid w:val="00913093"/>
    <w:rsid w:val="009612FD"/>
    <w:rsid w:val="00973410"/>
    <w:rsid w:val="00985FDD"/>
    <w:rsid w:val="009E5F04"/>
    <w:rsid w:val="009F696C"/>
    <w:rsid w:val="00A0217A"/>
    <w:rsid w:val="00A03A23"/>
    <w:rsid w:val="00A03A3E"/>
    <w:rsid w:val="00A135FB"/>
    <w:rsid w:val="00A219EC"/>
    <w:rsid w:val="00A464F3"/>
    <w:rsid w:val="00A66F1D"/>
    <w:rsid w:val="00A733A3"/>
    <w:rsid w:val="00AC63FC"/>
    <w:rsid w:val="00AD4B1F"/>
    <w:rsid w:val="00AE371D"/>
    <w:rsid w:val="00AE6AEC"/>
    <w:rsid w:val="00AF3B31"/>
    <w:rsid w:val="00B00C51"/>
    <w:rsid w:val="00B04D94"/>
    <w:rsid w:val="00B44941"/>
    <w:rsid w:val="00B4771A"/>
    <w:rsid w:val="00B84635"/>
    <w:rsid w:val="00BD6B6F"/>
    <w:rsid w:val="00C0276B"/>
    <w:rsid w:val="00C0454D"/>
    <w:rsid w:val="00C2578A"/>
    <w:rsid w:val="00C402EA"/>
    <w:rsid w:val="00C4288B"/>
    <w:rsid w:val="00C43419"/>
    <w:rsid w:val="00C5630A"/>
    <w:rsid w:val="00C71625"/>
    <w:rsid w:val="00C84A65"/>
    <w:rsid w:val="00CC2E9F"/>
    <w:rsid w:val="00CD1522"/>
    <w:rsid w:val="00D02541"/>
    <w:rsid w:val="00D32C2E"/>
    <w:rsid w:val="00D532B3"/>
    <w:rsid w:val="00D629F0"/>
    <w:rsid w:val="00D91D3C"/>
    <w:rsid w:val="00D95C08"/>
    <w:rsid w:val="00DD7009"/>
    <w:rsid w:val="00DD7EC4"/>
    <w:rsid w:val="00DE07B2"/>
    <w:rsid w:val="00E143F7"/>
    <w:rsid w:val="00E316BF"/>
    <w:rsid w:val="00E357CF"/>
    <w:rsid w:val="00E7222C"/>
    <w:rsid w:val="00EA43FE"/>
    <w:rsid w:val="00EC695D"/>
    <w:rsid w:val="00ED0BE8"/>
    <w:rsid w:val="00ED4416"/>
    <w:rsid w:val="00EE42F6"/>
    <w:rsid w:val="00EF578A"/>
    <w:rsid w:val="00F37DCE"/>
    <w:rsid w:val="00F51386"/>
    <w:rsid w:val="00F5624D"/>
    <w:rsid w:val="00F712AA"/>
    <w:rsid w:val="00F72699"/>
    <w:rsid w:val="00FC1C14"/>
    <w:rsid w:val="00FC2300"/>
    <w:rsid w:val="00FD4A2C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F869DA55634AE88EDDD606576246F0">
    <w:name w:val="3FF869DA55634AE88EDDD606576246F0"/>
    <w:rsid w:val="00F5624D"/>
  </w:style>
  <w:style w:type="paragraph" w:customStyle="1" w:styleId="003BC0181E004104B48F9B1FC1F76B10">
    <w:name w:val="003BC0181E004104B48F9B1FC1F76B10"/>
    <w:rsid w:val="00F5624D"/>
  </w:style>
  <w:style w:type="paragraph" w:customStyle="1" w:styleId="63CF68CC0A804B8F8964C6B945A42F01">
    <w:name w:val="63CF68CC0A804B8F8964C6B945A42F01"/>
    <w:rsid w:val="00F5624D"/>
  </w:style>
  <w:style w:type="paragraph" w:customStyle="1" w:styleId="B67B61037A8E4C26AC05EF2C0FF25A35">
    <w:name w:val="B67B61037A8E4C26AC05EF2C0FF25A35"/>
    <w:rsid w:val="0007292D"/>
    <w:rPr>
      <w:lang w:val="en-US" w:eastAsia="en-US"/>
    </w:rPr>
  </w:style>
  <w:style w:type="paragraph" w:customStyle="1" w:styleId="96AA674705E84FB48AB2BF2DDC69D8E6">
    <w:name w:val="96AA674705E84FB48AB2BF2DDC69D8E6"/>
    <w:rsid w:val="0007292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3FE2-3DA7-4189-9E81-F9E9AFE9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vt:lpstr>
    </vt:vector>
  </TitlesOfParts>
  <Company>Microsoft</Company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dc:title>
  <dc:creator>1163</dc:creator>
  <cp:lastModifiedBy>Ольга А. Голубцова</cp:lastModifiedBy>
  <cp:revision>2</cp:revision>
  <cp:lastPrinted>2020-10-06T10:11:00Z</cp:lastPrinted>
  <dcterms:created xsi:type="dcterms:W3CDTF">2020-10-22T12:28:00Z</dcterms:created>
  <dcterms:modified xsi:type="dcterms:W3CDTF">2020-10-22T12:28:00Z</dcterms:modified>
</cp:coreProperties>
</file>