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BE98" w14:textId="77777777"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14:paraId="48B9C8B3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14:paraId="1A55620E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14:paraId="589F838F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14:paraId="7A86E1EF" w14:textId="77777777" w:rsidR="00035ED2" w:rsidRDefault="00E65183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12 </w:t>
      </w:r>
      <w:r w:rsidR="00BE4422">
        <w:rPr>
          <w:b/>
          <w:szCs w:val="28"/>
        </w:rPr>
        <w:t>июл</w:t>
      </w:r>
      <w:r w:rsidR="003A2E82">
        <w:rPr>
          <w:b/>
          <w:szCs w:val="28"/>
        </w:rPr>
        <w:t>я</w:t>
      </w:r>
      <w:r w:rsidR="00035ED2">
        <w:rPr>
          <w:b/>
          <w:szCs w:val="28"/>
        </w:rPr>
        <w:t xml:space="preserve"> 20</w:t>
      </w:r>
      <w:r w:rsidR="003A2E82">
        <w:rPr>
          <w:b/>
          <w:szCs w:val="28"/>
        </w:rPr>
        <w:t>21</w:t>
      </w:r>
      <w:r w:rsidR="00035ED2">
        <w:rPr>
          <w:b/>
          <w:szCs w:val="28"/>
        </w:rPr>
        <w:t xml:space="preserve"> г.</w:t>
      </w:r>
      <w:r w:rsidR="003A2E82">
        <w:rPr>
          <w:b/>
          <w:szCs w:val="28"/>
        </w:rPr>
        <w:t xml:space="preserve"> № ИС-аудит-</w:t>
      </w:r>
      <w:r w:rsidR="00E27FBA">
        <w:rPr>
          <w:b/>
          <w:szCs w:val="28"/>
        </w:rPr>
        <w:t>4</w:t>
      </w:r>
      <w:r w:rsidR="00BE4422">
        <w:rPr>
          <w:b/>
          <w:szCs w:val="28"/>
        </w:rPr>
        <w:t>6</w:t>
      </w:r>
      <w:r w:rsidR="00E27FBA">
        <w:rPr>
          <w:b/>
          <w:szCs w:val="28"/>
        </w:rPr>
        <w:t>/</w:t>
      </w:r>
      <w:r w:rsidR="00637B81">
        <w:rPr>
          <w:b/>
          <w:szCs w:val="28"/>
        </w:rPr>
        <w:t>5</w:t>
      </w:r>
    </w:p>
    <w:p w14:paraId="239677A0" w14:textId="77777777"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14:paraId="5E77FAE2" w14:textId="77777777" w:rsidR="00637B81" w:rsidRDefault="00637B81" w:rsidP="00637B81">
      <w:pPr>
        <w:pStyle w:val="Standard"/>
        <w:ind w:firstLine="709"/>
        <w:jc w:val="both"/>
      </w:pPr>
      <w:r>
        <w:t xml:space="preserve">Федеральным законом </w:t>
      </w:r>
      <w:r w:rsidRPr="000430C9">
        <w:t xml:space="preserve">от </w:t>
      </w:r>
      <w:r w:rsidR="00BE4422">
        <w:t xml:space="preserve">2 июля </w:t>
      </w:r>
      <w:r>
        <w:t>2021</w:t>
      </w:r>
      <w:r w:rsidRPr="000430C9">
        <w:t xml:space="preserve"> г. № </w:t>
      </w:r>
      <w:r w:rsidR="00BE4422">
        <w:t>359</w:t>
      </w:r>
      <w:r w:rsidRPr="000430C9">
        <w:t xml:space="preserve">-ФЗ </w:t>
      </w:r>
      <w:r>
        <w:t>«О внесении изменений в отдельные законодательные акты Российской Федерации</w:t>
      </w:r>
      <w:r w:rsidR="00BE4422">
        <w:t xml:space="preserve"> и признании утратившими силу отдельных положений законодательных актов Российской Федерации</w:t>
      </w:r>
      <w:r>
        <w:t>» внесен ряд изменений в законодательство Российской Федерации об аудиторской деятельности, в частности, в Федеральный закон «Об аудиторской деятельности». Новеллы законодательства направлены на реализацию положений Концепции развития аудиторской деятельности в Российской Федерации до 2024 года, утвержденной распоряжением Правительства Российской Федерации от 31 декабря 2020 г. № 3709-р</w:t>
      </w:r>
      <w:r>
        <w:rPr>
          <w:rStyle w:val="ad"/>
        </w:rPr>
        <w:footnoteReference w:id="1"/>
      </w:r>
      <w:r>
        <w:t>.</w:t>
      </w:r>
    </w:p>
    <w:p w14:paraId="3BE08E10" w14:textId="77777777" w:rsidR="00637B81" w:rsidRDefault="00637B81" w:rsidP="00637B81">
      <w:pPr>
        <w:pStyle w:val="Standard"/>
        <w:ind w:firstLine="709"/>
        <w:jc w:val="both"/>
      </w:pPr>
      <w:r>
        <w:t>Основные новеллы законодательства связаны со следующими вопросами:</w:t>
      </w:r>
    </w:p>
    <w:p w14:paraId="30B6CD1C" w14:textId="77777777" w:rsidR="00637B81" w:rsidRDefault="00637B81" w:rsidP="00637B81">
      <w:pPr>
        <w:pStyle w:val="Standard"/>
        <w:ind w:firstLine="709"/>
        <w:jc w:val="both"/>
      </w:pPr>
      <w:r>
        <w:t>терминология законодательства об аудиторской деятельности</w:t>
      </w:r>
      <w:r>
        <w:rPr>
          <w:rStyle w:val="ad"/>
        </w:rPr>
        <w:footnoteReference w:id="2"/>
      </w:r>
      <w:r>
        <w:t>;</w:t>
      </w:r>
    </w:p>
    <w:p w14:paraId="6FE78815" w14:textId="77777777" w:rsidR="00637B81" w:rsidRDefault="00637B81" w:rsidP="00637B81">
      <w:pPr>
        <w:pStyle w:val="Standard"/>
        <w:ind w:firstLine="709"/>
        <w:jc w:val="both"/>
      </w:pPr>
      <w:r>
        <w:t>правовые основы регулирования аудиторской деятельности²;</w:t>
      </w:r>
    </w:p>
    <w:p w14:paraId="205C7076" w14:textId="77777777" w:rsidR="00637B81" w:rsidRDefault="00637B81" w:rsidP="00637B81">
      <w:pPr>
        <w:pStyle w:val="Standard"/>
        <w:ind w:firstLine="709"/>
        <w:jc w:val="both"/>
      </w:pPr>
      <w:r>
        <w:t>деятельность аудиторских организаций</w:t>
      </w:r>
      <w:r>
        <w:rPr>
          <w:rStyle w:val="ad"/>
        </w:rPr>
        <w:footnoteReference w:id="3"/>
      </w:r>
      <w:r>
        <w:t>;</w:t>
      </w:r>
    </w:p>
    <w:p w14:paraId="155328D3" w14:textId="77777777" w:rsidR="00637B81" w:rsidRDefault="00637B81" w:rsidP="00637B81">
      <w:pPr>
        <w:pStyle w:val="Standard"/>
        <w:ind w:firstLine="709"/>
        <w:jc w:val="both"/>
      </w:pPr>
      <w:r>
        <w:t>обязательный аудит и конкурсы³;</w:t>
      </w:r>
    </w:p>
    <w:p w14:paraId="3251E4D8" w14:textId="77777777" w:rsidR="00637B81" w:rsidRDefault="00637B81" w:rsidP="00637B81">
      <w:pPr>
        <w:pStyle w:val="Standard"/>
        <w:ind w:firstLine="709"/>
        <w:jc w:val="both"/>
      </w:pPr>
      <w:r>
        <w:t>оказание аудиторских услуг общественно значимым организациям</w:t>
      </w:r>
      <w:r>
        <w:rPr>
          <w:rStyle w:val="ad"/>
        </w:rPr>
        <w:footnoteReference w:id="4"/>
      </w:r>
      <w:r>
        <w:t>;</w:t>
      </w:r>
    </w:p>
    <w:p w14:paraId="0AC5032C" w14:textId="77777777" w:rsidR="00637B81" w:rsidRDefault="00637B81" w:rsidP="00637B81">
      <w:pPr>
        <w:pStyle w:val="Standard"/>
        <w:ind w:firstLine="709"/>
        <w:jc w:val="both"/>
      </w:pPr>
      <w:r>
        <w:t>аудиторское заключение</w:t>
      </w:r>
      <w:r>
        <w:rPr>
          <w:rStyle w:val="ad"/>
        </w:rPr>
        <w:footnoteReference w:id="5"/>
      </w:r>
      <w:r>
        <w:t>;</w:t>
      </w:r>
    </w:p>
    <w:p w14:paraId="43175426" w14:textId="77777777" w:rsidR="00637B81" w:rsidRDefault="00637B81" w:rsidP="00637B81">
      <w:pPr>
        <w:pStyle w:val="Standard"/>
        <w:ind w:firstLine="709"/>
        <w:jc w:val="both"/>
      </w:pPr>
      <w:r>
        <w:t>квалификационный экзамен и аттестаты аудитора</w:t>
      </w:r>
      <w:r>
        <w:rPr>
          <w:vertAlign w:val="superscript"/>
        </w:rPr>
        <w:t>5</w:t>
      </w:r>
      <w:r>
        <w:t>;</w:t>
      </w:r>
    </w:p>
    <w:p w14:paraId="7104133D" w14:textId="77777777" w:rsidR="00637B81" w:rsidRDefault="00637B81" w:rsidP="00637B81">
      <w:pPr>
        <w:pStyle w:val="Standard"/>
        <w:ind w:firstLine="709"/>
        <w:jc w:val="both"/>
      </w:pPr>
      <w:r>
        <w:t>деятельность саморегулируемой организации аудиторов;</w:t>
      </w:r>
    </w:p>
    <w:p w14:paraId="4462F868" w14:textId="77777777" w:rsidR="00637B81" w:rsidRDefault="00637B81" w:rsidP="00637B81">
      <w:pPr>
        <w:pStyle w:val="Standard"/>
        <w:ind w:firstLine="709"/>
        <w:jc w:val="both"/>
      </w:pPr>
      <w:r>
        <w:t>контроль деятельности аудиторских организаций.</w:t>
      </w:r>
    </w:p>
    <w:p w14:paraId="23E08154" w14:textId="77777777" w:rsidR="00A50A75" w:rsidRDefault="00637B81" w:rsidP="00637B81">
      <w:pPr>
        <w:pStyle w:val="Standard"/>
        <w:ind w:firstLine="709"/>
        <w:jc w:val="both"/>
      </w:pPr>
      <w:r>
        <w:t xml:space="preserve">Федеральный закон </w:t>
      </w:r>
      <w:r w:rsidR="00BE4422" w:rsidRPr="000430C9">
        <w:t xml:space="preserve">от </w:t>
      </w:r>
      <w:r w:rsidR="00BE4422">
        <w:t>2 июля 2021</w:t>
      </w:r>
      <w:r w:rsidR="00BE4422" w:rsidRPr="000430C9">
        <w:t xml:space="preserve"> г. № </w:t>
      </w:r>
      <w:r w:rsidR="00BE4422">
        <w:t>359</w:t>
      </w:r>
      <w:r w:rsidR="00BE4422" w:rsidRPr="000430C9">
        <w:t>-ФЗ</w:t>
      </w:r>
      <w:r>
        <w:t>вступает в силу 1 января 2022 г., за исключением норм, которые вступают в силу в особом порядке, предусмотренном данным Федеральным законом.</w:t>
      </w:r>
    </w:p>
    <w:p w14:paraId="76CE3B4B" w14:textId="77777777" w:rsidR="00A50A75" w:rsidRDefault="00A50A75" w:rsidP="006A30D2">
      <w:pPr>
        <w:pStyle w:val="Standard"/>
        <w:jc w:val="both"/>
      </w:pPr>
    </w:p>
    <w:p w14:paraId="60C5ACE5" w14:textId="77777777" w:rsidR="00E65183" w:rsidRDefault="00E65183" w:rsidP="003412D8">
      <w:pPr>
        <w:pStyle w:val="Standard"/>
        <w:jc w:val="center"/>
        <w:rPr>
          <w:b/>
        </w:rPr>
      </w:pPr>
    </w:p>
    <w:p w14:paraId="1A86C8C0" w14:textId="77777777" w:rsidR="003412D8" w:rsidRPr="00562F8C" w:rsidRDefault="003412D8" w:rsidP="003412D8">
      <w:pPr>
        <w:pStyle w:val="Standard"/>
        <w:jc w:val="center"/>
        <w:rPr>
          <w:b/>
        </w:rPr>
      </w:pPr>
      <w:r>
        <w:rPr>
          <w:b/>
        </w:rPr>
        <w:t>ИЗМЕНЕНИЯ, СВЯЗАННЫЕ С ДЕЯТЕЛЬНОСТЬЮ САМОРЕГУЛИРУЕМОЙ ОРГАНИЗАЦИИ АУДИТОРОВ</w:t>
      </w:r>
    </w:p>
    <w:p w14:paraId="3FD03562" w14:textId="77777777" w:rsidR="003412D8" w:rsidRDefault="003412D8" w:rsidP="003412D8">
      <w:pPr>
        <w:pStyle w:val="Standard"/>
        <w:jc w:val="both"/>
      </w:pPr>
    </w:p>
    <w:p w14:paraId="319CBCF4" w14:textId="77777777" w:rsidR="003412D8" w:rsidRDefault="000F3145" w:rsidP="003412D8">
      <w:pPr>
        <w:pStyle w:val="Standard"/>
        <w:jc w:val="center"/>
        <w:rPr>
          <w:b/>
        </w:rPr>
      </w:pPr>
      <w:r>
        <w:rPr>
          <w:b/>
        </w:rPr>
        <w:lastRenderedPageBreak/>
        <w:t>Завершена</w:t>
      </w:r>
      <w:r w:rsidR="003412D8">
        <w:rPr>
          <w:b/>
        </w:rPr>
        <w:t xml:space="preserve"> консолидация аудиторской профессии </w:t>
      </w:r>
    </w:p>
    <w:p w14:paraId="6509BA00" w14:textId="77777777" w:rsidR="003412D8" w:rsidRPr="003412D8" w:rsidRDefault="003412D8" w:rsidP="003412D8">
      <w:pPr>
        <w:pStyle w:val="Standard"/>
        <w:jc w:val="center"/>
        <w:rPr>
          <w:b/>
        </w:rPr>
      </w:pPr>
      <w:r>
        <w:rPr>
          <w:b/>
        </w:rPr>
        <w:t>в одной саморегулируемой организации аудиторов</w:t>
      </w:r>
    </w:p>
    <w:p w14:paraId="41317847" w14:textId="77777777" w:rsidR="003412D8" w:rsidRDefault="003412D8" w:rsidP="003412D8">
      <w:pPr>
        <w:pStyle w:val="Standard"/>
        <w:jc w:val="both"/>
      </w:pPr>
    </w:p>
    <w:p w14:paraId="21E01350" w14:textId="77777777" w:rsidR="003412D8" w:rsidRDefault="000664ED" w:rsidP="003412D8">
      <w:pPr>
        <w:pStyle w:val="Standard"/>
        <w:ind w:firstLine="709"/>
        <w:jc w:val="both"/>
      </w:pPr>
      <w:r>
        <w:t xml:space="preserve">В новой редакции Федерального закона «Об аудиторской деятельности» предусмотрено, что в Российской Федерации действует одна саморегулируемая организация аудиторов </w:t>
      </w:r>
      <w:r>
        <w:rPr>
          <w:i/>
        </w:rPr>
        <w:t>(ранее – множественность саморегулируемых организаций аудиторов)</w:t>
      </w:r>
      <w:r>
        <w:t>. Тем самым законодательно оформлено завершение консолидации аудиторской профессии.</w:t>
      </w:r>
    </w:p>
    <w:p w14:paraId="2C519D89" w14:textId="77777777" w:rsidR="000664ED" w:rsidRDefault="000664ED" w:rsidP="003412D8">
      <w:pPr>
        <w:pStyle w:val="Standard"/>
        <w:ind w:firstLine="709"/>
        <w:jc w:val="both"/>
      </w:pPr>
      <w:r w:rsidRPr="000664ED">
        <w:rPr>
          <w:szCs w:val="28"/>
        </w:rPr>
        <w:t>Саморегулируемая организация аудиторов - некоммерческая  организация, объединяющая аудиторские организации и аудиторов на основе обязательного членства, созданная для представления и защиты общих, в том числе профессиональных, интересов ее членов, обеспечения условий осуществления аудиторской деятельности, поддержания высокого профессионального уровня аудиторской деятельности в общественных интересах</w:t>
      </w:r>
      <w:r w:rsidR="00AE45B5">
        <w:rPr>
          <w:i/>
          <w:szCs w:val="28"/>
        </w:rPr>
        <w:t xml:space="preserve">(ранее - </w:t>
      </w:r>
      <w:r w:rsidR="00AE45B5" w:rsidRPr="00AE45B5">
        <w:rPr>
          <w:i/>
          <w:szCs w:val="28"/>
        </w:rPr>
        <w:t xml:space="preserve">некоммерческая  организация, </w:t>
      </w:r>
      <w:r w:rsidR="00AE45B5">
        <w:rPr>
          <w:i/>
          <w:szCs w:val="28"/>
        </w:rPr>
        <w:t>созданная на условиях</w:t>
      </w:r>
      <w:r w:rsidR="00AE45B5" w:rsidRPr="00AE45B5">
        <w:rPr>
          <w:i/>
          <w:szCs w:val="28"/>
        </w:rPr>
        <w:t xml:space="preserve"> членства</w:t>
      </w:r>
      <w:r w:rsidR="00AE45B5">
        <w:rPr>
          <w:i/>
          <w:szCs w:val="28"/>
        </w:rPr>
        <w:t xml:space="preserve"> в целях</w:t>
      </w:r>
      <w:r w:rsidR="00AE45B5" w:rsidRPr="00AE45B5">
        <w:rPr>
          <w:i/>
          <w:szCs w:val="28"/>
        </w:rPr>
        <w:t xml:space="preserve"> обеспечения условий осуществления аудиторской деятельности</w:t>
      </w:r>
      <w:r w:rsidR="00AE45B5">
        <w:rPr>
          <w:i/>
          <w:szCs w:val="28"/>
        </w:rPr>
        <w:t>)</w:t>
      </w:r>
      <w:r>
        <w:rPr>
          <w:szCs w:val="28"/>
        </w:rPr>
        <w:t>.С</w:t>
      </w:r>
      <w:r w:rsidRPr="000664ED">
        <w:rPr>
          <w:szCs w:val="28"/>
        </w:rPr>
        <w:t xml:space="preserve">татус саморегулируемой организации аудиторов </w:t>
      </w:r>
      <w:r>
        <w:rPr>
          <w:szCs w:val="28"/>
        </w:rPr>
        <w:t xml:space="preserve">присваивается Минфином России </w:t>
      </w:r>
      <w:r>
        <w:rPr>
          <w:i/>
          <w:szCs w:val="28"/>
        </w:rPr>
        <w:t xml:space="preserve">(ранее – </w:t>
      </w:r>
      <w:r w:rsidR="00AE45B5">
        <w:rPr>
          <w:i/>
          <w:szCs w:val="28"/>
        </w:rPr>
        <w:t xml:space="preserve">приобретался в результате внесения </w:t>
      </w:r>
      <w:r>
        <w:rPr>
          <w:i/>
          <w:szCs w:val="28"/>
        </w:rPr>
        <w:t>сведени</w:t>
      </w:r>
      <w:r w:rsidR="00AE45B5">
        <w:rPr>
          <w:i/>
          <w:szCs w:val="28"/>
        </w:rPr>
        <w:t>й</w:t>
      </w:r>
      <w:r>
        <w:rPr>
          <w:i/>
          <w:szCs w:val="28"/>
        </w:rPr>
        <w:t xml:space="preserve"> о некоммерческой организации в государственный реестр саморегулируемых организаций аудиторов)</w:t>
      </w:r>
      <w:r>
        <w:rPr>
          <w:szCs w:val="28"/>
        </w:rPr>
        <w:t>.</w:t>
      </w:r>
      <w:r w:rsidR="000C5005">
        <w:rPr>
          <w:szCs w:val="28"/>
        </w:rPr>
        <w:t xml:space="preserve">В новой редакции </w:t>
      </w:r>
      <w:r w:rsidR="00CD1652">
        <w:t>Федеральн</w:t>
      </w:r>
      <w:r w:rsidR="000C5005">
        <w:t>ого</w:t>
      </w:r>
      <w:r w:rsidR="00CD1652">
        <w:t xml:space="preserve"> закон</w:t>
      </w:r>
      <w:r w:rsidR="000C5005">
        <w:t>а</w:t>
      </w:r>
      <w:r w:rsidR="00CD1652">
        <w:t xml:space="preserve"> «Об аудиторской деятельности» определен порядок присвоения статуса саморегулируемой организации аудиторов и прекращения такого статуса (часть 11 статьи 17, статья 21.1).</w:t>
      </w:r>
    </w:p>
    <w:p w14:paraId="52155075" w14:textId="77777777" w:rsidR="00BA088C" w:rsidRDefault="00D04986" w:rsidP="00BA088C">
      <w:pPr>
        <w:pStyle w:val="Standard"/>
        <w:ind w:firstLine="709"/>
        <w:jc w:val="both"/>
      </w:pPr>
      <w:r>
        <w:t xml:space="preserve">Федеральным законом </w:t>
      </w:r>
      <w:r w:rsidR="00BE4422" w:rsidRPr="000430C9">
        <w:t xml:space="preserve">от </w:t>
      </w:r>
      <w:r w:rsidR="00BE4422">
        <w:t>2 июля 2021</w:t>
      </w:r>
      <w:r w:rsidR="00BE4422" w:rsidRPr="000430C9">
        <w:t xml:space="preserve"> г. № </w:t>
      </w:r>
      <w:r w:rsidR="00BE4422">
        <w:t>359</w:t>
      </w:r>
      <w:r w:rsidR="00BE4422" w:rsidRPr="000430C9">
        <w:t>-ФЗ</w:t>
      </w:r>
      <w:r>
        <w:t xml:space="preserve"> отме</w:t>
      </w:r>
      <w:r w:rsidR="00CE3C71">
        <w:t>не</w:t>
      </w:r>
      <w:r>
        <w:t xml:space="preserve">на </w:t>
      </w:r>
      <w:r w:rsidR="00BA088C">
        <w:t xml:space="preserve">обязательная </w:t>
      </w:r>
      <w:r>
        <w:t xml:space="preserve">минимальная численность членов саморегулируемой организации аудиторов </w:t>
      </w:r>
      <w:r>
        <w:rPr>
          <w:i/>
        </w:rPr>
        <w:t>(ранее -</w:t>
      </w:r>
      <w:r w:rsidR="00BA088C" w:rsidRPr="00BA088C">
        <w:rPr>
          <w:i/>
        </w:rPr>
        <w:t>не менее 10000 аудиторов или не менее 2000 аудиторских организаций)</w:t>
      </w:r>
      <w:r w:rsidR="00BA088C">
        <w:t>.</w:t>
      </w:r>
    </w:p>
    <w:p w14:paraId="16BC817B" w14:textId="77777777" w:rsidR="000664ED" w:rsidRPr="000664ED" w:rsidRDefault="000664ED" w:rsidP="003412D8">
      <w:pPr>
        <w:pStyle w:val="Standard"/>
        <w:ind w:firstLine="709"/>
        <w:jc w:val="both"/>
      </w:pPr>
    </w:p>
    <w:p w14:paraId="58C01184" w14:textId="77777777" w:rsidR="003412D8" w:rsidRDefault="003412D8" w:rsidP="003412D8">
      <w:pPr>
        <w:pStyle w:val="Standard"/>
        <w:jc w:val="center"/>
        <w:rPr>
          <w:b/>
        </w:rPr>
      </w:pPr>
      <w:r>
        <w:rPr>
          <w:b/>
        </w:rPr>
        <w:t xml:space="preserve">Введены новые </w:t>
      </w:r>
      <w:r w:rsidR="00A4744F">
        <w:rPr>
          <w:b/>
        </w:rPr>
        <w:t>функции</w:t>
      </w:r>
    </w:p>
    <w:p w14:paraId="5B6CD9E1" w14:textId="77777777" w:rsidR="003412D8" w:rsidRPr="004E1F77" w:rsidRDefault="003412D8" w:rsidP="003412D8">
      <w:pPr>
        <w:pStyle w:val="Standard"/>
        <w:jc w:val="center"/>
        <w:rPr>
          <w:b/>
        </w:rPr>
      </w:pPr>
      <w:r>
        <w:rPr>
          <w:b/>
        </w:rPr>
        <w:t>саморегулируемой организации аудиторов</w:t>
      </w:r>
    </w:p>
    <w:p w14:paraId="79EF8046" w14:textId="77777777" w:rsidR="003412D8" w:rsidRDefault="003412D8" w:rsidP="003412D8">
      <w:pPr>
        <w:pStyle w:val="Standard"/>
        <w:jc w:val="both"/>
      </w:pPr>
    </w:p>
    <w:p w14:paraId="74190113" w14:textId="77777777" w:rsidR="00213F01" w:rsidRDefault="00213F01" w:rsidP="00213F01">
      <w:pPr>
        <w:pStyle w:val="Standard"/>
        <w:ind w:firstLine="709"/>
        <w:jc w:val="both"/>
      </w:pPr>
      <w:r>
        <w:t>Ф</w:t>
      </w:r>
      <w:r w:rsidR="00FC2948">
        <w:t>ункции саморегулируемой организации аудиторов</w:t>
      </w:r>
      <w:r>
        <w:t xml:space="preserve"> установлены Федеральными законами «О саморегулируемых организациях» и «Об аудиторской </w:t>
      </w:r>
      <w:proofErr w:type="spellStart"/>
      <w:r>
        <w:t>деятельности</w:t>
      </w:r>
      <w:proofErr w:type="gramStart"/>
      <w:r>
        <w:t>».Федеральным</w:t>
      </w:r>
      <w:proofErr w:type="spellEnd"/>
      <w:proofErr w:type="gramEnd"/>
      <w:r>
        <w:t xml:space="preserve"> законом </w:t>
      </w:r>
      <w:r w:rsidRPr="000430C9">
        <w:t xml:space="preserve">от </w:t>
      </w:r>
      <w:r>
        <w:t>2 июля 2021</w:t>
      </w:r>
      <w:r w:rsidRPr="000430C9">
        <w:t xml:space="preserve"> г. № </w:t>
      </w:r>
      <w:r>
        <w:t>359</w:t>
      </w:r>
      <w:r w:rsidRPr="000430C9">
        <w:t>-ФЗ</w:t>
      </w:r>
      <w:r>
        <w:t xml:space="preserve"> в число таких функций дополнительно включены:</w:t>
      </w:r>
    </w:p>
    <w:p w14:paraId="7E4B3BA5" w14:textId="77777777" w:rsidR="00FC2948" w:rsidRDefault="00FC2948" w:rsidP="00FC2948">
      <w:pPr>
        <w:pStyle w:val="Standard"/>
        <w:ind w:firstLine="709"/>
        <w:jc w:val="both"/>
        <w:rPr>
          <w:szCs w:val="28"/>
        </w:rPr>
      </w:pPr>
      <w:r w:rsidRPr="00FC2948">
        <w:rPr>
          <w:szCs w:val="28"/>
        </w:rPr>
        <w:t>осуществл</w:t>
      </w:r>
      <w:r>
        <w:rPr>
          <w:szCs w:val="28"/>
        </w:rPr>
        <w:t>ение</w:t>
      </w:r>
      <w:r w:rsidRPr="00FC2948">
        <w:rPr>
          <w:szCs w:val="28"/>
        </w:rPr>
        <w:t xml:space="preserve"> экспертиз</w:t>
      </w:r>
      <w:r>
        <w:rPr>
          <w:szCs w:val="28"/>
        </w:rPr>
        <w:t>ы</w:t>
      </w:r>
      <w:r w:rsidRPr="00FC2948">
        <w:rPr>
          <w:szCs w:val="28"/>
        </w:rPr>
        <w:t xml:space="preserve"> применимости международных стандартов аудита на территории Российской </w:t>
      </w:r>
      <w:proofErr w:type="gramStart"/>
      <w:r w:rsidRPr="00FC2948">
        <w:rPr>
          <w:szCs w:val="28"/>
        </w:rPr>
        <w:t>Федерации</w:t>
      </w:r>
      <w:r>
        <w:rPr>
          <w:i/>
          <w:szCs w:val="28"/>
        </w:rPr>
        <w:t>(</w:t>
      </w:r>
      <w:proofErr w:type="gramEnd"/>
      <w:r>
        <w:rPr>
          <w:i/>
          <w:szCs w:val="28"/>
        </w:rPr>
        <w:t>ранее – эту функцию выполнял Совет по аудиторской деятельности)</w:t>
      </w:r>
      <w:r>
        <w:rPr>
          <w:szCs w:val="28"/>
        </w:rPr>
        <w:t>;</w:t>
      </w:r>
    </w:p>
    <w:p w14:paraId="273C31FD" w14:textId="77777777" w:rsidR="00FC2948" w:rsidRDefault="00FC2948" w:rsidP="00FC2948">
      <w:pPr>
        <w:pStyle w:val="Standard"/>
        <w:ind w:firstLine="709"/>
        <w:jc w:val="both"/>
        <w:rPr>
          <w:szCs w:val="28"/>
        </w:rPr>
      </w:pPr>
      <w:r w:rsidRPr="00FC2948">
        <w:rPr>
          <w:szCs w:val="28"/>
        </w:rPr>
        <w:t>обеспеч</w:t>
      </w:r>
      <w:r>
        <w:rPr>
          <w:szCs w:val="28"/>
        </w:rPr>
        <w:t>ение</w:t>
      </w:r>
      <w:r w:rsidRPr="00FC2948">
        <w:rPr>
          <w:szCs w:val="28"/>
        </w:rPr>
        <w:t xml:space="preserve"> перевод</w:t>
      </w:r>
      <w:r>
        <w:rPr>
          <w:szCs w:val="28"/>
        </w:rPr>
        <w:t>а</w:t>
      </w:r>
      <w:r w:rsidRPr="00FC2948">
        <w:rPr>
          <w:szCs w:val="28"/>
        </w:rPr>
        <w:t xml:space="preserve"> международных стандартов аудита и международных стандартов финансовой отчетности на русский язык в целях </w:t>
      </w:r>
      <w:r w:rsidRPr="00FC2948">
        <w:rPr>
          <w:szCs w:val="28"/>
        </w:rPr>
        <w:lastRenderedPageBreak/>
        <w:t xml:space="preserve">признания их подлежащими применению на территории Российской </w:t>
      </w:r>
      <w:proofErr w:type="gramStart"/>
      <w:r w:rsidRPr="00FC2948">
        <w:rPr>
          <w:szCs w:val="28"/>
        </w:rPr>
        <w:t>Федерации</w:t>
      </w:r>
      <w:r>
        <w:rPr>
          <w:i/>
          <w:szCs w:val="28"/>
        </w:rPr>
        <w:t>(</w:t>
      </w:r>
      <w:proofErr w:type="gramEnd"/>
      <w:r>
        <w:rPr>
          <w:i/>
          <w:szCs w:val="28"/>
        </w:rPr>
        <w:t>ранее – такая функция не формулировалась)</w:t>
      </w:r>
      <w:r w:rsidR="000C5005">
        <w:rPr>
          <w:szCs w:val="28"/>
        </w:rPr>
        <w:t>;</w:t>
      </w:r>
    </w:p>
    <w:p w14:paraId="4B5672ED" w14:textId="77777777" w:rsidR="000C5005" w:rsidRDefault="000C5005" w:rsidP="000C5005">
      <w:pPr>
        <w:pStyle w:val="Standard"/>
        <w:ind w:firstLine="709"/>
        <w:jc w:val="both"/>
        <w:rPr>
          <w:szCs w:val="28"/>
        </w:rPr>
      </w:pPr>
      <w:r w:rsidRPr="00FC2948">
        <w:rPr>
          <w:szCs w:val="28"/>
        </w:rPr>
        <w:t>участ</w:t>
      </w:r>
      <w:r>
        <w:rPr>
          <w:szCs w:val="28"/>
        </w:rPr>
        <w:t>ие</w:t>
      </w:r>
      <w:r w:rsidRPr="00FC2948">
        <w:rPr>
          <w:szCs w:val="28"/>
        </w:rPr>
        <w:t xml:space="preserve"> в деятельности Международной федерации бухгалтеров по разработке международных стандартов </w:t>
      </w:r>
      <w:proofErr w:type="gramStart"/>
      <w:r w:rsidRPr="00FC2948">
        <w:rPr>
          <w:szCs w:val="28"/>
        </w:rPr>
        <w:t>аудита</w:t>
      </w:r>
      <w:r>
        <w:rPr>
          <w:i/>
          <w:szCs w:val="28"/>
        </w:rPr>
        <w:t>(</w:t>
      </w:r>
      <w:proofErr w:type="gramEnd"/>
      <w:r>
        <w:rPr>
          <w:i/>
          <w:szCs w:val="28"/>
        </w:rPr>
        <w:t>ранее – такая функция не формулировалась)</w:t>
      </w:r>
      <w:r>
        <w:rPr>
          <w:szCs w:val="28"/>
        </w:rPr>
        <w:t>.</w:t>
      </w:r>
    </w:p>
    <w:p w14:paraId="4E83DAE5" w14:textId="77777777" w:rsidR="00FC2948" w:rsidRDefault="00FC2948" w:rsidP="003412D8">
      <w:pPr>
        <w:pStyle w:val="Standard"/>
        <w:jc w:val="both"/>
      </w:pPr>
    </w:p>
    <w:p w14:paraId="33715324" w14:textId="77777777" w:rsidR="00A4744F" w:rsidRDefault="00A4744F" w:rsidP="00A4744F">
      <w:pPr>
        <w:pStyle w:val="Standard"/>
        <w:jc w:val="center"/>
        <w:rPr>
          <w:b/>
        </w:rPr>
      </w:pPr>
      <w:r>
        <w:rPr>
          <w:b/>
        </w:rPr>
        <w:t xml:space="preserve">Введены новые обязанности </w:t>
      </w:r>
    </w:p>
    <w:p w14:paraId="1D8F5EA7" w14:textId="77777777" w:rsidR="00A4744F" w:rsidRPr="004E1F77" w:rsidRDefault="00A4744F" w:rsidP="00A4744F">
      <w:pPr>
        <w:pStyle w:val="Standard"/>
        <w:jc w:val="center"/>
        <w:rPr>
          <w:b/>
        </w:rPr>
      </w:pPr>
      <w:r>
        <w:rPr>
          <w:b/>
        </w:rPr>
        <w:t>саморегулируемой организации аудиторов</w:t>
      </w:r>
    </w:p>
    <w:p w14:paraId="202EE697" w14:textId="77777777" w:rsidR="00AF594A" w:rsidRDefault="00AF594A" w:rsidP="006534B8">
      <w:pPr>
        <w:pStyle w:val="Standard"/>
        <w:jc w:val="both"/>
      </w:pPr>
    </w:p>
    <w:p w14:paraId="4250F1FE" w14:textId="6BAC6D1F" w:rsidR="001A49B2" w:rsidRDefault="001A49B2" w:rsidP="006534B8">
      <w:pPr>
        <w:pStyle w:val="Standard"/>
        <w:ind w:firstLine="709"/>
        <w:jc w:val="both"/>
      </w:pPr>
      <w:r>
        <w:t>Обязанности саморегулируемой организации аудиторов установлены Федеральными законами «О саморегулируемых организациях» и «Об аудиторской деятельности».</w:t>
      </w:r>
      <w:r w:rsidR="00846706">
        <w:t xml:space="preserve"> </w:t>
      </w:r>
      <w:proofErr w:type="gramStart"/>
      <w:r>
        <w:t>Федеральным</w:t>
      </w:r>
      <w:proofErr w:type="gramEnd"/>
      <w:r>
        <w:t xml:space="preserve"> законом </w:t>
      </w:r>
      <w:r w:rsidRPr="000430C9">
        <w:t xml:space="preserve">от </w:t>
      </w:r>
      <w:r>
        <w:t>2 июля 2021</w:t>
      </w:r>
      <w:r w:rsidRPr="000430C9">
        <w:t xml:space="preserve"> г. № </w:t>
      </w:r>
      <w:r>
        <w:t>359</w:t>
      </w:r>
      <w:r w:rsidRPr="000430C9">
        <w:t>-ФЗ</w:t>
      </w:r>
      <w:r>
        <w:t xml:space="preserve"> в число таких обязанностей дополнительно включены:</w:t>
      </w:r>
    </w:p>
    <w:p w14:paraId="36606D86" w14:textId="77777777" w:rsidR="003B1CCC" w:rsidRDefault="003B1CCC" w:rsidP="003B1CCC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направл</w:t>
      </w:r>
      <w:r w:rsidR="001A49B2">
        <w:rPr>
          <w:szCs w:val="28"/>
        </w:rPr>
        <w:t>ение</w:t>
      </w:r>
      <w:r>
        <w:rPr>
          <w:szCs w:val="28"/>
        </w:rPr>
        <w:t xml:space="preserve"> информаци</w:t>
      </w:r>
      <w:r w:rsidR="001A49B2">
        <w:rPr>
          <w:szCs w:val="28"/>
        </w:rPr>
        <w:t>и</w:t>
      </w:r>
      <w:r>
        <w:rPr>
          <w:szCs w:val="28"/>
        </w:rPr>
        <w:t>, определенн</w:t>
      </w:r>
      <w:r w:rsidR="001A49B2">
        <w:rPr>
          <w:szCs w:val="28"/>
        </w:rPr>
        <w:t>ой</w:t>
      </w:r>
      <w:r>
        <w:rPr>
          <w:szCs w:val="28"/>
        </w:rPr>
        <w:t xml:space="preserve"> Федеральным законом «Об аудиторской деятельности», не только в уполномоченные федеральные органы исполнительной власти, но и в Банк России; </w:t>
      </w:r>
    </w:p>
    <w:p w14:paraId="2C5675C3" w14:textId="77777777" w:rsidR="00BF6321" w:rsidRDefault="003B1CCC" w:rsidP="003B1CCC">
      <w:pPr>
        <w:pStyle w:val="Standard"/>
        <w:ind w:firstLine="709"/>
        <w:jc w:val="both"/>
        <w:rPr>
          <w:szCs w:val="28"/>
        </w:rPr>
      </w:pPr>
      <w:r w:rsidRPr="003B1CCC">
        <w:rPr>
          <w:szCs w:val="28"/>
        </w:rPr>
        <w:t>обеспеч</w:t>
      </w:r>
      <w:r w:rsidR="001A49B2">
        <w:rPr>
          <w:szCs w:val="28"/>
        </w:rPr>
        <w:t>ение</w:t>
      </w:r>
      <w:r w:rsidRPr="003B1CCC">
        <w:rPr>
          <w:szCs w:val="28"/>
        </w:rPr>
        <w:t xml:space="preserve"> возможност</w:t>
      </w:r>
      <w:r w:rsidR="001A49B2">
        <w:rPr>
          <w:szCs w:val="28"/>
        </w:rPr>
        <w:t>и</w:t>
      </w:r>
      <w:r w:rsidRPr="003B1CCC">
        <w:rPr>
          <w:szCs w:val="28"/>
        </w:rPr>
        <w:t xml:space="preserve"> предоставления в </w:t>
      </w:r>
      <w:r>
        <w:rPr>
          <w:szCs w:val="28"/>
        </w:rPr>
        <w:t>Минфин России, Федеральное казначейство</w:t>
      </w:r>
      <w:r w:rsidRPr="003B1CCC">
        <w:rPr>
          <w:szCs w:val="28"/>
        </w:rPr>
        <w:t xml:space="preserve"> и Банк России электронных документов, а также возможность получения электронных документов от </w:t>
      </w:r>
      <w:r>
        <w:rPr>
          <w:szCs w:val="28"/>
        </w:rPr>
        <w:t>этих</w:t>
      </w:r>
      <w:r w:rsidRPr="003B1CCC">
        <w:rPr>
          <w:szCs w:val="28"/>
        </w:rPr>
        <w:t xml:space="preserve"> органов</w:t>
      </w:r>
      <w:r w:rsidR="008C1E7F">
        <w:rPr>
          <w:rStyle w:val="ad"/>
          <w:szCs w:val="28"/>
        </w:rPr>
        <w:footnoteReference w:id="6"/>
      </w:r>
      <w:r w:rsidR="00BF6321">
        <w:rPr>
          <w:szCs w:val="28"/>
        </w:rPr>
        <w:t>;</w:t>
      </w:r>
    </w:p>
    <w:p w14:paraId="0BF089A4" w14:textId="50E33FBD" w:rsidR="0007781C" w:rsidRDefault="00BF6321" w:rsidP="003B1CCC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обеспеч</w:t>
      </w:r>
      <w:r w:rsidR="001A49B2">
        <w:rPr>
          <w:szCs w:val="28"/>
        </w:rPr>
        <w:t>ение</w:t>
      </w:r>
      <w:r>
        <w:rPr>
          <w:szCs w:val="28"/>
        </w:rPr>
        <w:t xml:space="preserve"> доступ</w:t>
      </w:r>
      <w:r w:rsidR="001A49B2">
        <w:rPr>
          <w:szCs w:val="28"/>
        </w:rPr>
        <w:t>а</w:t>
      </w:r>
      <w:r>
        <w:rPr>
          <w:szCs w:val="28"/>
        </w:rPr>
        <w:t xml:space="preserve"> на собрания (заседания) органов управления и специализированных органов, а также на иные мероприятия, проводимые саморегулируемой организацией аудиторов,</w:t>
      </w:r>
      <w:r w:rsidR="00846706">
        <w:rPr>
          <w:szCs w:val="28"/>
        </w:rPr>
        <w:t xml:space="preserve"> </w:t>
      </w:r>
      <w:r>
        <w:rPr>
          <w:szCs w:val="28"/>
        </w:rPr>
        <w:t>не только представителей Минфина России, но и Федерального казначейства</w:t>
      </w:r>
      <w:r w:rsidR="00EC4FC5">
        <w:rPr>
          <w:szCs w:val="28"/>
        </w:rPr>
        <w:t>,</w:t>
      </w:r>
      <w:r>
        <w:rPr>
          <w:szCs w:val="28"/>
        </w:rPr>
        <w:t xml:space="preserve"> Банка России </w:t>
      </w:r>
      <w:r>
        <w:rPr>
          <w:i/>
          <w:szCs w:val="28"/>
        </w:rPr>
        <w:t>(ранее – Минфина России и Совета по аудиторской деятельности)</w:t>
      </w:r>
      <w:r w:rsidR="0007781C">
        <w:rPr>
          <w:szCs w:val="28"/>
        </w:rPr>
        <w:t>;</w:t>
      </w:r>
    </w:p>
    <w:p w14:paraId="25DD1D37" w14:textId="39110AB4" w:rsidR="00356FA4" w:rsidRPr="00356FA4" w:rsidRDefault="00356FA4" w:rsidP="00356FA4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56F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информирова</w:t>
      </w:r>
      <w:r w:rsidR="001A49B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ние</w:t>
      </w:r>
      <w:r w:rsidR="0084670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Федерально</w:t>
      </w:r>
      <w:r w:rsidR="001A49B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казначейств</w:t>
      </w:r>
      <w:r w:rsidR="001A49B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Pr="00356F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(или) Банк</w:t>
      </w:r>
      <w:r w:rsidR="001A49B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Pr="00356F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России:</w:t>
      </w:r>
    </w:p>
    <w:p w14:paraId="2EB68925" w14:textId="77777777" w:rsidR="00356FA4" w:rsidRPr="00356FA4" w:rsidRDefault="00156B56" w:rsidP="00356FA4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356FA4" w:rsidRPr="00356F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 выявленных </w:t>
      </w:r>
      <w:r w:rsidR="00356F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саморегулируемой организацией аудиторов</w:t>
      </w:r>
      <w:r w:rsidR="00356FA4" w:rsidRPr="00356F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нарушениях аудиторской организацией обязательных требований, которые могут являться основанием для исключения сведений о такой аудиторской организации соответственно из реестра аудиторских организаций, оказывающих аудиторские услуги общественно значимым организациям, реестра аудиторских организаций на финансовом рынке;</w:t>
      </w:r>
    </w:p>
    <w:p w14:paraId="2BB812D4" w14:textId="77777777" w:rsidR="00356FA4" w:rsidRPr="00356FA4" w:rsidRDefault="00156B56" w:rsidP="00356FA4">
      <w:pPr>
        <w:pStyle w:val="Standard"/>
        <w:ind w:firstLine="709"/>
        <w:jc w:val="both"/>
        <w:rPr>
          <w:szCs w:val="28"/>
        </w:rPr>
      </w:pPr>
      <w:r>
        <w:rPr>
          <w:rFonts w:eastAsiaTheme="minorHAnsi"/>
          <w:kern w:val="0"/>
          <w:szCs w:val="28"/>
          <w:lang w:eastAsia="en-US"/>
        </w:rPr>
        <w:t xml:space="preserve">- </w:t>
      </w:r>
      <w:r w:rsidR="00356FA4" w:rsidRPr="00356FA4">
        <w:rPr>
          <w:rFonts w:eastAsiaTheme="minorHAnsi"/>
          <w:kern w:val="0"/>
          <w:szCs w:val="28"/>
          <w:lang w:eastAsia="en-US"/>
        </w:rPr>
        <w:t xml:space="preserve">о принятии органом по рассмотрению дел о применении мер дисциплинарного воздействия в отношении членов саморегулируемой организации аудиторов решения в отношении аудиторской организации, сведения о которой внесены соответственно в реестр аудиторских организаций, оказывающих аудиторские услуги общественно значимым организациям, реестр аудиторских организаций на финансовом рынке, о </w:t>
      </w:r>
      <w:r w:rsidR="00356FA4">
        <w:rPr>
          <w:rFonts w:eastAsiaTheme="minorHAnsi"/>
          <w:kern w:val="0"/>
          <w:szCs w:val="28"/>
          <w:lang w:eastAsia="en-US"/>
        </w:rPr>
        <w:t xml:space="preserve">приостановлении членства </w:t>
      </w:r>
      <w:r w:rsidR="00356FA4" w:rsidRPr="00356FA4">
        <w:rPr>
          <w:rFonts w:eastAsiaTheme="minorHAnsi"/>
          <w:kern w:val="0"/>
          <w:szCs w:val="28"/>
          <w:lang w:eastAsia="en-US"/>
        </w:rPr>
        <w:t>такой аудиторской организации</w:t>
      </w:r>
      <w:r w:rsidR="00356FA4">
        <w:rPr>
          <w:rFonts w:eastAsiaTheme="minorHAnsi"/>
          <w:kern w:val="0"/>
          <w:szCs w:val="28"/>
          <w:lang w:eastAsia="en-US"/>
        </w:rPr>
        <w:t xml:space="preserve"> в </w:t>
      </w:r>
      <w:r w:rsidR="00356FA4">
        <w:rPr>
          <w:rFonts w:eastAsiaTheme="minorHAnsi"/>
          <w:kern w:val="0"/>
          <w:szCs w:val="28"/>
          <w:lang w:eastAsia="en-US"/>
        </w:rPr>
        <w:lastRenderedPageBreak/>
        <w:t>саморегулируемой организации аудиторов</w:t>
      </w:r>
      <w:r w:rsidR="00356FA4" w:rsidRPr="00356FA4">
        <w:rPr>
          <w:rFonts w:eastAsiaTheme="minorHAnsi"/>
          <w:kern w:val="0"/>
          <w:szCs w:val="28"/>
          <w:lang w:eastAsia="en-US"/>
        </w:rPr>
        <w:t>, либо о рекомендации об исключении такой аудиторской организации из членов саморегулируемой организации аудиторов</w:t>
      </w:r>
      <w:r w:rsidR="00356FA4">
        <w:rPr>
          <w:rFonts w:eastAsiaTheme="minorHAnsi"/>
          <w:kern w:val="0"/>
          <w:szCs w:val="28"/>
          <w:lang w:eastAsia="en-US"/>
        </w:rPr>
        <w:t>;</w:t>
      </w:r>
    </w:p>
    <w:p w14:paraId="4FB7264E" w14:textId="77777777" w:rsidR="006534B8" w:rsidRDefault="0007781C" w:rsidP="003B1CCC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уведомл</w:t>
      </w:r>
      <w:r w:rsidR="001A49B2">
        <w:rPr>
          <w:szCs w:val="28"/>
        </w:rPr>
        <w:t>ение</w:t>
      </w:r>
      <w:r>
        <w:rPr>
          <w:szCs w:val="28"/>
        </w:rPr>
        <w:t xml:space="preserve"> Федерально</w:t>
      </w:r>
      <w:r w:rsidR="001A49B2">
        <w:rPr>
          <w:szCs w:val="28"/>
        </w:rPr>
        <w:t>го</w:t>
      </w:r>
      <w:r>
        <w:rPr>
          <w:szCs w:val="28"/>
        </w:rPr>
        <w:t xml:space="preserve"> казначейств</w:t>
      </w:r>
      <w:r w:rsidR="001A49B2">
        <w:rPr>
          <w:szCs w:val="28"/>
        </w:rPr>
        <w:t>а</w:t>
      </w:r>
      <w:r>
        <w:rPr>
          <w:szCs w:val="28"/>
        </w:rPr>
        <w:t xml:space="preserve"> и Банк</w:t>
      </w:r>
      <w:r w:rsidR="001A49B2">
        <w:rPr>
          <w:szCs w:val="28"/>
        </w:rPr>
        <w:t>а</w:t>
      </w:r>
      <w:r>
        <w:rPr>
          <w:szCs w:val="28"/>
        </w:rPr>
        <w:t xml:space="preserve"> России о прекращении членства аудиторской организации, сведения о которой внесены соответственно в реестр аудиторских организаций, оказывающих аудиторские услуги общественно значимым организациям, и реестр аудиторских организаций на финансовом рынке </w:t>
      </w:r>
      <w:r>
        <w:rPr>
          <w:i/>
          <w:szCs w:val="28"/>
        </w:rPr>
        <w:t>(ранее – другие саморегулируемые организации аудиторов)</w:t>
      </w:r>
      <w:r w:rsidR="00A93375">
        <w:rPr>
          <w:szCs w:val="28"/>
        </w:rPr>
        <w:t>;</w:t>
      </w:r>
    </w:p>
    <w:p w14:paraId="40456FA1" w14:textId="77777777" w:rsidR="00A93375" w:rsidRPr="003B1CCC" w:rsidRDefault="00A93375" w:rsidP="003B1CCC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предоставл</w:t>
      </w:r>
      <w:r w:rsidR="001A49B2">
        <w:rPr>
          <w:szCs w:val="28"/>
        </w:rPr>
        <w:t>ение</w:t>
      </w:r>
      <w:r>
        <w:rPr>
          <w:szCs w:val="28"/>
        </w:rPr>
        <w:t xml:space="preserve"> перечн</w:t>
      </w:r>
      <w:r w:rsidR="001A49B2">
        <w:rPr>
          <w:szCs w:val="28"/>
        </w:rPr>
        <w:t>я</w:t>
      </w:r>
      <w:r>
        <w:rPr>
          <w:szCs w:val="28"/>
        </w:rPr>
        <w:t xml:space="preserve"> аудиторских организаций, сведения о которых по состоянию на 1 июля текущего календарного года внесены в реестр аудиторов и аудиторских организаций</w:t>
      </w:r>
      <w:r w:rsidR="001A49B2">
        <w:rPr>
          <w:szCs w:val="28"/>
        </w:rPr>
        <w:t xml:space="preserve">, в ФНС </w:t>
      </w:r>
      <w:proofErr w:type="gramStart"/>
      <w:r w:rsidR="001A49B2">
        <w:rPr>
          <w:szCs w:val="28"/>
        </w:rPr>
        <w:t>России</w:t>
      </w:r>
      <w:r>
        <w:rPr>
          <w:i/>
          <w:szCs w:val="28"/>
        </w:rPr>
        <w:t>(</w:t>
      </w:r>
      <w:proofErr w:type="gramEnd"/>
      <w:r>
        <w:rPr>
          <w:i/>
          <w:szCs w:val="28"/>
        </w:rPr>
        <w:t>ранее – предоставлял Минфин России)</w:t>
      </w:r>
      <w:r>
        <w:rPr>
          <w:szCs w:val="28"/>
        </w:rPr>
        <w:t>. Сведения предоставляются ежегодно с 1 по 5 июля</w:t>
      </w:r>
      <w:r>
        <w:rPr>
          <w:rStyle w:val="ad"/>
          <w:szCs w:val="28"/>
        </w:rPr>
        <w:footnoteReference w:id="7"/>
      </w:r>
      <w:r>
        <w:rPr>
          <w:szCs w:val="28"/>
        </w:rPr>
        <w:t xml:space="preserve">. </w:t>
      </w:r>
    </w:p>
    <w:p w14:paraId="42D83F8A" w14:textId="77777777" w:rsidR="006534B8" w:rsidRDefault="006534B8" w:rsidP="006534B8">
      <w:pPr>
        <w:pStyle w:val="Standard"/>
        <w:jc w:val="both"/>
      </w:pPr>
    </w:p>
    <w:p w14:paraId="7D0A78FB" w14:textId="77777777" w:rsidR="006534B8" w:rsidRDefault="006534B8" w:rsidP="006534B8">
      <w:pPr>
        <w:pStyle w:val="Standard"/>
        <w:jc w:val="center"/>
        <w:rPr>
          <w:b/>
        </w:rPr>
      </w:pPr>
      <w:r>
        <w:rPr>
          <w:b/>
        </w:rPr>
        <w:t xml:space="preserve">Конкретизирован порядок рассмотрения жалоб </w:t>
      </w:r>
    </w:p>
    <w:p w14:paraId="15D02BF3" w14:textId="77777777" w:rsidR="006534B8" w:rsidRPr="006534B8" w:rsidRDefault="006534B8" w:rsidP="006534B8">
      <w:pPr>
        <w:pStyle w:val="Standard"/>
        <w:jc w:val="center"/>
        <w:rPr>
          <w:b/>
        </w:rPr>
      </w:pPr>
      <w:r>
        <w:rPr>
          <w:b/>
        </w:rPr>
        <w:t>саморегулируемой организацией аудиторов</w:t>
      </w:r>
    </w:p>
    <w:p w14:paraId="6E32B901" w14:textId="77777777" w:rsidR="006534B8" w:rsidRDefault="006534B8" w:rsidP="006534B8">
      <w:pPr>
        <w:pStyle w:val="Standard"/>
        <w:jc w:val="both"/>
      </w:pPr>
    </w:p>
    <w:p w14:paraId="2AF05041" w14:textId="77777777" w:rsidR="006534B8" w:rsidRDefault="006534B8" w:rsidP="006534B8">
      <w:pPr>
        <w:pStyle w:val="Standard"/>
        <w:ind w:firstLine="709"/>
        <w:jc w:val="both"/>
      </w:pPr>
      <w:r>
        <w:t xml:space="preserve">В соответствии с Федеральным законом «О саморегулируемых организациях» к основным </w:t>
      </w:r>
      <w:r w:rsidR="008868C1">
        <w:t xml:space="preserve">обязательным </w:t>
      </w:r>
      <w:r>
        <w:t xml:space="preserve">функциям саморегулируемой организации относится рассмотрение жалоб на действия членов этой организации. Новой редакцией Федерального закона «Об аудиторской деятельности» конкретизирован порядок осуществления этой функции </w:t>
      </w:r>
      <w:r>
        <w:rPr>
          <w:i/>
        </w:rPr>
        <w:t>(ранее – не устанавливался)</w:t>
      </w:r>
      <w:r>
        <w:t>.</w:t>
      </w:r>
    </w:p>
    <w:p w14:paraId="60438EE0" w14:textId="5DD47B72" w:rsidR="00732772" w:rsidRDefault="006534B8" w:rsidP="006534B8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Саморегулируемая организация аудиторов </w:t>
      </w:r>
      <w:r w:rsidRPr="006534B8">
        <w:rPr>
          <w:szCs w:val="28"/>
        </w:rPr>
        <w:t>рассматривает поступившие обращения физических и юридических лиц, в</w:t>
      </w:r>
      <w:r w:rsidR="00732772">
        <w:rPr>
          <w:szCs w:val="28"/>
        </w:rPr>
        <w:t xml:space="preserve"> том числе</w:t>
      </w:r>
      <w:r w:rsidRPr="006534B8">
        <w:rPr>
          <w:szCs w:val="28"/>
        </w:rPr>
        <w:t xml:space="preserve"> обращения в отношении своих членов, в течение 30 дней, следующих за днем их поступления.</w:t>
      </w:r>
      <w:r w:rsidR="00846706">
        <w:rPr>
          <w:szCs w:val="28"/>
        </w:rPr>
        <w:t xml:space="preserve"> </w:t>
      </w:r>
      <w:r w:rsidR="00732772" w:rsidRPr="006534B8">
        <w:rPr>
          <w:szCs w:val="28"/>
        </w:rPr>
        <w:t xml:space="preserve">В случае необходимости получения саморегулируемой организацией аудиторов дополнительных документов и информации, </w:t>
      </w:r>
      <w:r w:rsidR="00732772">
        <w:rPr>
          <w:szCs w:val="28"/>
        </w:rPr>
        <w:t>потребность в которых возникла при</w:t>
      </w:r>
      <w:r w:rsidR="00732772" w:rsidRPr="006534B8">
        <w:rPr>
          <w:szCs w:val="28"/>
        </w:rPr>
        <w:t xml:space="preserve"> рассмотрени</w:t>
      </w:r>
      <w:r w:rsidR="00732772">
        <w:rPr>
          <w:szCs w:val="28"/>
        </w:rPr>
        <w:t>и</w:t>
      </w:r>
      <w:r w:rsidR="00732772" w:rsidRPr="006534B8">
        <w:rPr>
          <w:szCs w:val="28"/>
        </w:rPr>
        <w:t xml:space="preserve"> обращения, срок рассмотрения обращения может быть продлен не более чем на 30 дней с уведомлением заявителя о продлении </w:t>
      </w:r>
      <w:r w:rsidR="00732772">
        <w:rPr>
          <w:szCs w:val="28"/>
        </w:rPr>
        <w:t xml:space="preserve">этого </w:t>
      </w:r>
      <w:r w:rsidR="00732772" w:rsidRPr="006534B8">
        <w:rPr>
          <w:szCs w:val="28"/>
        </w:rPr>
        <w:t>срока.</w:t>
      </w:r>
    </w:p>
    <w:p w14:paraId="1ACD093C" w14:textId="77777777" w:rsidR="00732772" w:rsidRDefault="00732772" w:rsidP="006534B8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По результатам рассмотрения обращения саморегулируемая организация аудиторов должна принять решение. Это р</w:t>
      </w:r>
      <w:r w:rsidRPr="006534B8">
        <w:rPr>
          <w:szCs w:val="28"/>
        </w:rPr>
        <w:t>ешение направляется заявителю в течение трех рабочих дней</w:t>
      </w:r>
      <w:r>
        <w:rPr>
          <w:szCs w:val="28"/>
        </w:rPr>
        <w:t>.</w:t>
      </w:r>
    </w:p>
    <w:p w14:paraId="46E7FED0" w14:textId="77777777" w:rsidR="006534B8" w:rsidRPr="006534B8" w:rsidRDefault="006534B8" w:rsidP="006534B8">
      <w:pPr>
        <w:pStyle w:val="Standard"/>
        <w:jc w:val="both"/>
      </w:pPr>
    </w:p>
    <w:p w14:paraId="4D275E5C" w14:textId="77777777" w:rsidR="00AF594A" w:rsidRDefault="00653BA6" w:rsidP="00A4744F">
      <w:pPr>
        <w:pStyle w:val="Standard"/>
        <w:jc w:val="center"/>
      </w:pPr>
      <w:r>
        <w:rPr>
          <w:b/>
        </w:rPr>
        <w:t>Уточнен</w:t>
      </w:r>
      <w:r w:rsidR="00A4744F">
        <w:rPr>
          <w:b/>
        </w:rPr>
        <w:t xml:space="preserve"> перечень обязательных внутренних документов саморегулируемой организации аудиторов</w:t>
      </w:r>
    </w:p>
    <w:p w14:paraId="7A5BBF5E" w14:textId="77777777" w:rsidR="00A4744F" w:rsidRDefault="00A4744F" w:rsidP="00653BA6">
      <w:pPr>
        <w:pStyle w:val="Standard"/>
        <w:ind w:firstLine="709"/>
        <w:jc w:val="both"/>
      </w:pPr>
    </w:p>
    <w:p w14:paraId="2CC97216" w14:textId="77777777" w:rsidR="00653BA6" w:rsidRDefault="00653BA6" w:rsidP="00653BA6">
      <w:pPr>
        <w:pStyle w:val="Standard"/>
        <w:ind w:firstLine="709"/>
        <w:jc w:val="both"/>
      </w:pPr>
      <w:r>
        <w:lastRenderedPageBreak/>
        <w:t>В новой редакции Федерального закона «Об аудиторской деятельности» уточнен перечень внутренних документов, которые саморегулируемая организация аудиторов обязана разработать и утвердить. В число таких документов дополнительно включены:</w:t>
      </w:r>
    </w:p>
    <w:p w14:paraId="472A7010" w14:textId="77777777" w:rsidR="00653BA6" w:rsidRPr="00653BA6" w:rsidRDefault="00653BA6" w:rsidP="00653BA6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1) правила независимости аудиторов и аудиторских </w:t>
      </w:r>
      <w:proofErr w:type="gramStart"/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организаций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(</w:t>
      </w:r>
      <w:proofErr w:type="gramEnd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ранее – принимались правила, одобренные Советом по аудиторской деятельности)</w:t>
      </w:r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4219E6E3" w14:textId="77777777" w:rsidR="00653BA6" w:rsidRPr="00653BA6" w:rsidRDefault="00653BA6" w:rsidP="00653BA6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кодекс профессиональной этики </w:t>
      </w:r>
      <w:proofErr w:type="gramStart"/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аудиторов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(</w:t>
      </w:r>
      <w:proofErr w:type="gramEnd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ранее – принимал</w:t>
      </w:r>
      <w:r w:rsidR="009E6B2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ся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 xml:space="preserve"> кодекс, одобренный Советом по аудиторской деятельности)</w:t>
      </w:r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76BB5A78" w14:textId="77777777" w:rsidR="00653BA6" w:rsidRPr="00653BA6" w:rsidRDefault="00653BA6" w:rsidP="00653BA6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требования к деловой (профессиональной) репутации аудиторов, аудиторских организаций, физических лиц и коммерческих организаций, желающих стать членами саморегулируемой организации аудиторов в качестве соответственно аудиторов и аудиторских </w:t>
      </w:r>
      <w:proofErr w:type="gramStart"/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организаций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(</w:t>
      </w:r>
      <w:proofErr w:type="gramEnd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ранее – были установлены Советом по аудиторской деятельности)</w:t>
      </w:r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; </w:t>
      </w:r>
    </w:p>
    <w:p w14:paraId="0C8A9CCA" w14:textId="77777777" w:rsidR="00653BA6" w:rsidRPr="00653BA6" w:rsidRDefault="00653BA6" w:rsidP="00653BA6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</w:t>
      </w:r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положение об оказании саморегулируемой организацией аудиторов возмездных </w:t>
      </w:r>
      <w:proofErr w:type="gramStart"/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услуг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(</w:t>
      </w:r>
      <w:proofErr w:type="gramEnd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ранее – требование отсутствовало)</w:t>
      </w:r>
      <w:r w:rsidRPr="00653B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3CADBA24" w14:textId="77777777" w:rsidR="00653BA6" w:rsidRPr="00653BA6" w:rsidRDefault="00653BA6" w:rsidP="00653BA6">
      <w:pPr>
        <w:pStyle w:val="Standard"/>
        <w:ind w:firstLine="709"/>
        <w:jc w:val="both"/>
        <w:rPr>
          <w:szCs w:val="28"/>
        </w:rPr>
      </w:pPr>
      <w:r w:rsidRPr="00653BA6">
        <w:rPr>
          <w:rFonts w:eastAsiaTheme="minorHAnsi"/>
          <w:kern w:val="0"/>
          <w:szCs w:val="28"/>
          <w:lang w:eastAsia="en-US"/>
        </w:rPr>
        <w:t xml:space="preserve">9) порядок урегулирования конфликта интересов саморегулируемой организации аудиторов, членов органов управления и специализированных органов саморегулируемой организации аудиторов, ее работников и лиц, выполняющих функцию по осуществлению внешнего контроля деятельности аудиторских </w:t>
      </w:r>
      <w:proofErr w:type="gramStart"/>
      <w:r w:rsidRPr="00653BA6">
        <w:rPr>
          <w:rFonts w:eastAsiaTheme="minorHAnsi"/>
          <w:kern w:val="0"/>
          <w:szCs w:val="28"/>
          <w:lang w:eastAsia="en-US"/>
        </w:rPr>
        <w:t>организаций</w:t>
      </w:r>
      <w:r>
        <w:rPr>
          <w:rFonts w:eastAsiaTheme="minorHAnsi"/>
          <w:i/>
          <w:kern w:val="0"/>
          <w:szCs w:val="28"/>
          <w:lang w:eastAsia="en-US"/>
        </w:rPr>
        <w:t>(</w:t>
      </w:r>
      <w:proofErr w:type="gramEnd"/>
      <w:r>
        <w:rPr>
          <w:rFonts w:eastAsiaTheme="minorHAnsi"/>
          <w:i/>
          <w:kern w:val="0"/>
          <w:szCs w:val="28"/>
          <w:lang w:eastAsia="en-US"/>
        </w:rPr>
        <w:t>ранее – меры по предотвращению или урегулированию конфликта интересов устанавливались уставом, стандартами и правилами саморегулируемой организации</w:t>
      </w:r>
      <w:r w:rsidR="00A67C3B">
        <w:rPr>
          <w:rFonts w:eastAsiaTheme="minorHAnsi"/>
          <w:i/>
          <w:kern w:val="0"/>
          <w:szCs w:val="28"/>
          <w:lang w:eastAsia="en-US"/>
        </w:rPr>
        <w:t xml:space="preserve"> аудиторов</w:t>
      </w:r>
      <w:r>
        <w:rPr>
          <w:rFonts w:eastAsiaTheme="minorHAnsi"/>
          <w:i/>
          <w:kern w:val="0"/>
          <w:szCs w:val="28"/>
          <w:lang w:eastAsia="en-US"/>
        </w:rPr>
        <w:t>)</w:t>
      </w:r>
      <w:r w:rsidRPr="00653BA6">
        <w:rPr>
          <w:rFonts w:eastAsiaTheme="minorHAnsi"/>
          <w:kern w:val="0"/>
          <w:szCs w:val="28"/>
          <w:lang w:eastAsia="en-US"/>
        </w:rPr>
        <w:t>.</w:t>
      </w:r>
    </w:p>
    <w:p w14:paraId="6FCAB8DD" w14:textId="77777777" w:rsidR="008868C1" w:rsidRDefault="008868C1" w:rsidP="004A2A0B">
      <w:pPr>
        <w:pStyle w:val="Standard"/>
        <w:jc w:val="both"/>
        <w:rPr>
          <w:szCs w:val="28"/>
        </w:rPr>
      </w:pPr>
    </w:p>
    <w:p w14:paraId="4F22E28E" w14:textId="77777777" w:rsidR="004A2A0B" w:rsidRPr="004A2A0B" w:rsidRDefault="004A2A0B" w:rsidP="004A2A0B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Введено обязательное согласование ряда внутренних документов саморегулируемой организации аудиторов</w:t>
      </w:r>
    </w:p>
    <w:p w14:paraId="085A4D90" w14:textId="77777777" w:rsidR="00A4744F" w:rsidRDefault="00A4744F" w:rsidP="00A4744F">
      <w:pPr>
        <w:pStyle w:val="Standard"/>
        <w:jc w:val="both"/>
      </w:pPr>
    </w:p>
    <w:p w14:paraId="0B5E36FA" w14:textId="77777777" w:rsidR="004A2A0B" w:rsidRDefault="004A2A0B" w:rsidP="004A2A0B">
      <w:pPr>
        <w:pStyle w:val="Standard"/>
        <w:ind w:firstLine="709"/>
        <w:jc w:val="both"/>
      </w:pPr>
      <w:r>
        <w:t xml:space="preserve">Федеральным законом </w:t>
      </w:r>
      <w:r w:rsidR="00BE4422" w:rsidRPr="000430C9">
        <w:t xml:space="preserve">от </w:t>
      </w:r>
      <w:r w:rsidR="00BE4422">
        <w:t>2 июля 2021</w:t>
      </w:r>
      <w:r w:rsidR="00BE4422" w:rsidRPr="000430C9">
        <w:t xml:space="preserve"> г. № </w:t>
      </w:r>
      <w:r w:rsidR="00BE4422">
        <w:t>359</w:t>
      </w:r>
      <w:r w:rsidR="00BE4422" w:rsidRPr="000430C9">
        <w:t>-ФЗ</w:t>
      </w:r>
      <w:r>
        <w:t xml:space="preserve">предусмотрена обязанность саморегулируемой организации аудиторов согласовывать ряд внутренних документов до утверждения с органами, уполномоченными регулировать аудиторскую деятельность </w:t>
      </w:r>
      <w:r>
        <w:rPr>
          <w:i/>
        </w:rPr>
        <w:t>(ранее – такая обязанность отсутствовала)</w:t>
      </w:r>
      <w:r>
        <w:t>:</w:t>
      </w:r>
    </w:p>
    <w:p w14:paraId="386FC7FF" w14:textId="77777777" w:rsidR="004A2A0B" w:rsidRDefault="004A2A0B" w:rsidP="004A2A0B">
      <w:pPr>
        <w:pStyle w:val="Standard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15"/>
        <w:gridCol w:w="1270"/>
        <w:gridCol w:w="4122"/>
      </w:tblGrid>
      <w:tr w:rsidR="004A2A0B" w14:paraId="5E4A4446" w14:textId="77777777" w:rsidTr="00370404">
        <w:trPr>
          <w:tblHeader/>
        </w:trPr>
        <w:tc>
          <w:tcPr>
            <w:tcW w:w="3794" w:type="dxa"/>
            <w:vMerge w:val="restart"/>
          </w:tcPr>
          <w:p w14:paraId="33585DCD" w14:textId="77777777" w:rsidR="004A2A0B" w:rsidRPr="004A2A0B" w:rsidRDefault="004A2A0B" w:rsidP="004A2A0B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 саморегулируемой организации аудиторов</w:t>
            </w:r>
          </w:p>
        </w:tc>
        <w:tc>
          <w:tcPr>
            <w:tcW w:w="5539" w:type="dxa"/>
            <w:gridSpan w:val="2"/>
          </w:tcPr>
          <w:p w14:paraId="601344FB" w14:textId="77777777" w:rsidR="004A2A0B" w:rsidRPr="004A2A0B" w:rsidRDefault="004A2A0B" w:rsidP="004A2A0B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с которым согласовывается документ</w:t>
            </w:r>
          </w:p>
        </w:tc>
      </w:tr>
      <w:tr w:rsidR="004A2A0B" w14:paraId="1FAC5BF4" w14:textId="77777777" w:rsidTr="00370404">
        <w:trPr>
          <w:tblHeader/>
        </w:trPr>
        <w:tc>
          <w:tcPr>
            <w:tcW w:w="3794" w:type="dxa"/>
            <w:vMerge/>
          </w:tcPr>
          <w:p w14:paraId="622A0B44" w14:textId="77777777" w:rsidR="004A2A0B" w:rsidRPr="004A2A0B" w:rsidRDefault="004A2A0B" w:rsidP="004A2A0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F27BE" w14:textId="77777777" w:rsidR="004A2A0B" w:rsidRPr="004A2A0B" w:rsidRDefault="004A2A0B" w:rsidP="004A2A0B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Минфин России</w:t>
            </w:r>
          </w:p>
        </w:tc>
        <w:tc>
          <w:tcPr>
            <w:tcW w:w="4263" w:type="dxa"/>
          </w:tcPr>
          <w:p w14:paraId="34A4570D" w14:textId="77777777" w:rsidR="004A2A0B" w:rsidRPr="004A2A0B" w:rsidRDefault="004A2A0B" w:rsidP="004A2A0B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 России</w:t>
            </w:r>
          </w:p>
        </w:tc>
      </w:tr>
      <w:tr w:rsidR="00370404" w14:paraId="5CDD591A" w14:textId="77777777" w:rsidTr="00370404">
        <w:tc>
          <w:tcPr>
            <w:tcW w:w="3794" w:type="dxa"/>
          </w:tcPr>
          <w:p w14:paraId="32505C09" w14:textId="77777777" w:rsidR="00370404" w:rsidRPr="00370404" w:rsidRDefault="00370404" w:rsidP="003704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П</w:t>
            </w:r>
            <w:r w:rsidRPr="004A2A0B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равила независимости аудиторов и аудитор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ских организаций</w:t>
            </w:r>
          </w:p>
        </w:tc>
        <w:tc>
          <w:tcPr>
            <w:tcW w:w="1276" w:type="dxa"/>
          </w:tcPr>
          <w:p w14:paraId="4FE7882E" w14:textId="77777777" w:rsidR="00370404" w:rsidRDefault="00370404" w:rsidP="00370404">
            <w:pPr>
              <w:jc w:val="center"/>
            </w:pPr>
            <w:r w:rsidRPr="00ED1FB9">
              <w:t>Х</w:t>
            </w:r>
          </w:p>
        </w:tc>
        <w:tc>
          <w:tcPr>
            <w:tcW w:w="4263" w:type="dxa"/>
          </w:tcPr>
          <w:p w14:paraId="00602E6C" w14:textId="77777777" w:rsidR="00370404" w:rsidRDefault="00370404" w:rsidP="0037040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04E19352" w14:textId="77777777" w:rsidR="00370404" w:rsidRPr="004A2A0B" w:rsidRDefault="00370404" w:rsidP="0037040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части положений, относящихся к деятельности аудиторских организаций на финансовом рынке)</w:t>
            </w:r>
          </w:p>
        </w:tc>
      </w:tr>
      <w:tr w:rsidR="00370404" w14:paraId="737B8873" w14:textId="77777777" w:rsidTr="00370404">
        <w:tc>
          <w:tcPr>
            <w:tcW w:w="3794" w:type="dxa"/>
          </w:tcPr>
          <w:p w14:paraId="32B01805" w14:textId="77777777" w:rsidR="00370404" w:rsidRPr="00370404" w:rsidRDefault="00370404" w:rsidP="003704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К</w:t>
            </w:r>
            <w:r w:rsidRPr="004A2A0B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одекс профессиональ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ной этики аудиторов</w:t>
            </w:r>
          </w:p>
        </w:tc>
        <w:tc>
          <w:tcPr>
            <w:tcW w:w="1276" w:type="dxa"/>
          </w:tcPr>
          <w:p w14:paraId="289635C9" w14:textId="77777777" w:rsidR="00370404" w:rsidRDefault="00370404" w:rsidP="00370404">
            <w:pPr>
              <w:jc w:val="center"/>
            </w:pPr>
            <w:r w:rsidRPr="00ED1FB9">
              <w:t>Х</w:t>
            </w:r>
          </w:p>
        </w:tc>
        <w:tc>
          <w:tcPr>
            <w:tcW w:w="4263" w:type="dxa"/>
          </w:tcPr>
          <w:p w14:paraId="259A1BD0" w14:textId="77777777" w:rsidR="00370404" w:rsidRDefault="00370404" w:rsidP="0037040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2429D275" w14:textId="77777777" w:rsidR="00370404" w:rsidRPr="004A2A0B" w:rsidRDefault="00370404" w:rsidP="0037040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 части положений, относящихся к деятельности аудиторских организаций на финансовом рынке)</w:t>
            </w:r>
          </w:p>
        </w:tc>
      </w:tr>
      <w:tr w:rsidR="00315426" w14:paraId="2130427E" w14:textId="77777777" w:rsidTr="00370404">
        <w:tc>
          <w:tcPr>
            <w:tcW w:w="3794" w:type="dxa"/>
          </w:tcPr>
          <w:p w14:paraId="652E9B96" w14:textId="77777777" w:rsidR="00315426" w:rsidRPr="00370404" w:rsidRDefault="00315426" w:rsidP="005F7A3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lastRenderedPageBreak/>
              <w:t>П</w:t>
            </w:r>
            <w:r w:rsidRPr="004A2A0B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равила организации и осуществления внешнего контроля деятельности своих членов</w:t>
            </w:r>
            <w:r>
              <w:rPr>
                <w:rStyle w:val="ad"/>
                <w:rFonts w:ascii="Times New Roman" w:eastAsiaTheme="minorHAnsi" w:hAnsi="Times New Roman" w:cs="Times New Roman"/>
                <w:kern w:val="0"/>
                <w:lang w:eastAsia="en-US" w:bidi="ar-SA"/>
              </w:rPr>
              <w:footnoteReference w:id="8"/>
            </w:r>
          </w:p>
        </w:tc>
        <w:tc>
          <w:tcPr>
            <w:tcW w:w="1276" w:type="dxa"/>
          </w:tcPr>
          <w:p w14:paraId="4813B46A" w14:textId="77777777" w:rsidR="00315426" w:rsidRPr="004A2A0B" w:rsidRDefault="00315426" w:rsidP="005F7A3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63" w:type="dxa"/>
          </w:tcPr>
          <w:p w14:paraId="36FD2811" w14:textId="77777777" w:rsidR="00315426" w:rsidRDefault="00315426" w:rsidP="005F7A3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28F6DAAF" w14:textId="77777777" w:rsidR="00315426" w:rsidRPr="004A2A0B" w:rsidRDefault="00315426" w:rsidP="005F7A3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части положений, относящихся к деятельности аудиторских организаций на финансовом рынке)</w:t>
            </w:r>
          </w:p>
        </w:tc>
      </w:tr>
      <w:tr w:rsidR="00315426" w14:paraId="1A7DDECA" w14:textId="77777777" w:rsidTr="00370404">
        <w:tc>
          <w:tcPr>
            <w:tcW w:w="3794" w:type="dxa"/>
          </w:tcPr>
          <w:p w14:paraId="5373AA39" w14:textId="77777777" w:rsidR="00315426" w:rsidRPr="004A2A0B" w:rsidRDefault="00315426" w:rsidP="0037040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Т</w:t>
            </w:r>
            <w:r w:rsidRPr="004A2A0B">
              <w:rPr>
                <w:rFonts w:eastAsiaTheme="minorHAnsi"/>
                <w:kern w:val="0"/>
                <w:sz w:val="24"/>
                <w:szCs w:val="24"/>
                <w:lang w:eastAsia="en-US"/>
              </w:rPr>
              <w:t>ребования к членству в саморег</w:t>
            </w: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улируемой организации аудиторов</w:t>
            </w:r>
          </w:p>
        </w:tc>
        <w:tc>
          <w:tcPr>
            <w:tcW w:w="1276" w:type="dxa"/>
          </w:tcPr>
          <w:p w14:paraId="17562D5E" w14:textId="77777777" w:rsidR="00315426" w:rsidRPr="004A2A0B" w:rsidRDefault="00315426" w:rsidP="0037040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14:paraId="60172EC3" w14:textId="77777777" w:rsidR="00315426" w:rsidRDefault="00315426" w:rsidP="0037040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7469D0D8" w14:textId="77777777" w:rsidR="00315426" w:rsidRPr="004A2A0B" w:rsidRDefault="00315426" w:rsidP="0037040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части положений, относящихся к деятельности аудиторских организаций на финансовом рынке)</w:t>
            </w:r>
          </w:p>
        </w:tc>
      </w:tr>
      <w:tr w:rsidR="00315426" w14:paraId="5611A971" w14:textId="77777777" w:rsidTr="00370404">
        <w:tc>
          <w:tcPr>
            <w:tcW w:w="3794" w:type="dxa"/>
          </w:tcPr>
          <w:p w14:paraId="69D8A9A5" w14:textId="77777777" w:rsidR="00315426" w:rsidRPr="004A2A0B" w:rsidRDefault="00315426" w:rsidP="004A2A0B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Т</w:t>
            </w:r>
            <w:r w:rsidRPr="004A2A0B">
              <w:rPr>
                <w:rFonts w:eastAsiaTheme="minorHAnsi"/>
                <w:kern w:val="0"/>
                <w:sz w:val="24"/>
                <w:szCs w:val="24"/>
                <w:lang w:eastAsia="en-US"/>
              </w:rPr>
              <w:t>ребования к деловой (профессиональной) репутации аудиторов, аудиторских организаций, физических лиц и коммерческих организаций, желающих стать членами саморегулируемой организации аудиторов в качестве соответственно аудиторов и аудиторских организаций</w:t>
            </w:r>
          </w:p>
        </w:tc>
        <w:tc>
          <w:tcPr>
            <w:tcW w:w="1276" w:type="dxa"/>
          </w:tcPr>
          <w:p w14:paraId="37F11CF9" w14:textId="77777777" w:rsidR="00315426" w:rsidRPr="004A2A0B" w:rsidRDefault="00315426" w:rsidP="0037040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14:paraId="37F143DD" w14:textId="77777777" w:rsidR="00315426" w:rsidRDefault="00315426" w:rsidP="0037040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3DC55319" w14:textId="77777777" w:rsidR="00315426" w:rsidRPr="004A2A0B" w:rsidRDefault="00315426" w:rsidP="0037040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части положений, относящихся к деятельности аудиторских организаций на финансовом рынке)</w:t>
            </w:r>
          </w:p>
        </w:tc>
      </w:tr>
      <w:tr w:rsidR="00315426" w14:paraId="0993F473" w14:textId="77777777" w:rsidTr="00370404">
        <w:tc>
          <w:tcPr>
            <w:tcW w:w="3794" w:type="dxa"/>
          </w:tcPr>
          <w:p w14:paraId="7E9E3933" w14:textId="77777777" w:rsidR="00315426" w:rsidRPr="00F76A43" w:rsidRDefault="00315426" w:rsidP="00F76A43">
            <w:pPr>
              <w:pStyle w:val="Standard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76A43">
              <w:rPr>
                <w:rFonts w:eastAsiaTheme="minorHAnsi"/>
                <w:bCs/>
                <w:kern w:val="0"/>
                <w:sz w:val="24"/>
                <w:szCs w:val="24"/>
                <w:lang w:eastAsia="en-US"/>
              </w:rPr>
              <w:t xml:space="preserve">Положение о комитете аудиторских организаций на финансовом рынке </w:t>
            </w:r>
          </w:p>
        </w:tc>
        <w:tc>
          <w:tcPr>
            <w:tcW w:w="1276" w:type="dxa"/>
          </w:tcPr>
          <w:p w14:paraId="170561F9" w14:textId="77777777" w:rsidR="00315426" w:rsidRPr="004A2A0B" w:rsidRDefault="00315426" w:rsidP="0037040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14:paraId="448C5E74" w14:textId="77777777" w:rsidR="00315426" w:rsidRDefault="00315426" w:rsidP="00F76A4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58106F8A" w14:textId="77777777" w:rsidR="00315426" w:rsidRDefault="00315426" w:rsidP="0037040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14:paraId="0C15A829" w14:textId="77777777" w:rsidR="004A2A0B" w:rsidRDefault="004A2A0B" w:rsidP="004A2A0B">
      <w:pPr>
        <w:pStyle w:val="Standard"/>
        <w:jc w:val="both"/>
      </w:pPr>
    </w:p>
    <w:p w14:paraId="35E0F234" w14:textId="77777777" w:rsidR="004A2A0B" w:rsidRDefault="004A2A0B" w:rsidP="004A2A0B">
      <w:pPr>
        <w:pStyle w:val="Standard"/>
        <w:ind w:firstLine="709"/>
        <w:jc w:val="both"/>
      </w:pPr>
      <w:r>
        <w:t xml:space="preserve">Порядок согласования </w:t>
      </w:r>
      <w:r w:rsidR="00813EB0">
        <w:t xml:space="preserve">документов </w:t>
      </w:r>
      <w:r>
        <w:t xml:space="preserve">устанавливается </w:t>
      </w:r>
      <w:r w:rsidR="00813EB0">
        <w:t>соответственно Минфином России и Банком России</w:t>
      </w:r>
      <w:r>
        <w:t>.</w:t>
      </w:r>
    </w:p>
    <w:p w14:paraId="11B88F68" w14:textId="77777777" w:rsidR="004A2A0B" w:rsidRDefault="004A2A0B" w:rsidP="00A4744F">
      <w:pPr>
        <w:pStyle w:val="Standard"/>
        <w:jc w:val="both"/>
      </w:pPr>
    </w:p>
    <w:p w14:paraId="70624C70" w14:textId="77777777" w:rsidR="00A4744F" w:rsidRPr="00A4744F" w:rsidRDefault="00A4744F" w:rsidP="00A4744F">
      <w:pPr>
        <w:pStyle w:val="Standard"/>
        <w:jc w:val="center"/>
        <w:rPr>
          <w:b/>
        </w:rPr>
      </w:pPr>
      <w:r>
        <w:rPr>
          <w:b/>
        </w:rPr>
        <w:t>Предусмотрен дополнительный специализированный орган саморегулируемой организации аудиторов</w:t>
      </w:r>
    </w:p>
    <w:p w14:paraId="061B65B8" w14:textId="77777777" w:rsidR="00AF594A" w:rsidRDefault="00AF594A" w:rsidP="0076693C">
      <w:pPr>
        <w:pStyle w:val="Standard"/>
        <w:ind w:firstLine="709"/>
      </w:pPr>
    </w:p>
    <w:p w14:paraId="6419EF3A" w14:textId="77777777" w:rsidR="0076693C" w:rsidRDefault="0076693C" w:rsidP="00F76A43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669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«О саморегулируемых организациях» и «Об аудиторской деятельности» в саморегулируемой организации аудиторов должны быть созданы такие специализированные органы, как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693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рган, осуществляющий внешний контроль деятельности членов саморегулируемой организации аудиторов</w:t>
      </w:r>
      <w:r w:rsidR="0083328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</w:t>
      </w:r>
      <w:r w:rsidRPr="0076693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орган по рассмотрению дел о применении мер дисциплинарного воздействия в отношении членов саморегулируемой организации аудиторов</w:t>
      </w:r>
      <w:r w:rsidR="00F76A4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Федеральным законом </w:t>
      </w:r>
      <w:r w:rsidR="00BE4422" w:rsidRPr="00BE4422">
        <w:rPr>
          <w:rFonts w:ascii="Times New Roman" w:hAnsi="Times New Roman" w:cs="Times New Roman"/>
          <w:sz w:val="28"/>
          <w:szCs w:val="28"/>
        </w:rPr>
        <w:t xml:space="preserve">от 2 июля </w:t>
      </w:r>
      <w:r w:rsidR="00BE4422" w:rsidRPr="00BE4422">
        <w:rPr>
          <w:rFonts w:ascii="Times New Roman" w:hAnsi="Times New Roman" w:cs="Times New Roman"/>
          <w:sz w:val="28"/>
          <w:szCs w:val="28"/>
        </w:rPr>
        <w:lastRenderedPageBreak/>
        <w:t>2021 г. № 359-ФЗ</w:t>
      </w:r>
      <w:r w:rsidR="00F76A4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предусмотрено обязательное создание также </w:t>
      </w:r>
      <w:r w:rsidRPr="0076693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комитет</w:t>
      </w:r>
      <w:r w:rsidR="00F76A4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r w:rsidRPr="0076693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аудиторских организаций на финансовом </w:t>
      </w:r>
      <w:proofErr w:type="gramStart"/>
      <w:r w:rsidRPr="0076693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рынке</w:t>
      </w:r>
      <w:r w:rsidR="00F76A43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</w:t>
      </w:r>
      <w:proofErr w:type="gramEnd"/>
      <w:r w:rsidR="00F76A43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ранее – требование не формулировалось)</w:t>
      </w:r>
      <w:r w:rsidR="00F76A4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51FB646D" w14:textId="77777777" w:rsidR="00550534" w:rsidRPr="00F76A43" w:rsidRDefault="00550534" w:rsidP="00550534">
      <w:pPr>
        <w:widowControl/>
        <w:suppressAutoHyphens w:val="0"/>
        <w:autoSpaceDE w:val="0"/>
        <w:adjustRightInd w:val="0"/>
        <w:ind w:firstLine="540"/>
        <w:jc w:val="both"/>
        <w:textAlignment w:val="auto"/>
        <w:outlineLvl w:val="0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Э</w:t>
      </w:r>
      <w:r w:rsid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то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т</w:t>
      </w:r>
      <w:r w:rsid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комитет объединя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е</w:t>
      </w:r>
      <w:r w:rsid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т </w:t>
      </w:r>
      <w:r w:rsidR="00F76A43"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представител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ей </w:t>
      </w:r>
      <w:r w:rsidR="00F76A43"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аудиторских организаций на финансовом рынке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и</w:t>
      </w:r>
      <w:r w:rsidR="00F76A43"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независимы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х</w:t>
      </w:r>
      <w:r w:rsidR="00F76A43"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член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ов</w:t>
      </w:r>
      <w:r w:rsidR="00F76A43"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. </w:t>
      </w: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Основными функциями комитета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определены</w:t>
      </w: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:</w:t>
      </w:r>
    </w:p>
    <w:p w14:paraId="34489A11" w14:textId="77777777" w:rsidR="00550534" w:rsidRPr="00F76A43" w:rsidRDefault="00550534" w:rsidP="00550534">
      <w:pPr>
        <w:widowControl/>
        <w:suppressAutoHyphens w:val="0"/>
        <w:autoSpaceDE w:val="0"/>
        <w:adjustRightInd w:val="0"/>
        <w:ind w:firstLine="540"/>
        <w:jc w:val="both"/>
        <w:textAlignment w:val="auto"/>
        <w:outlineLvl w:val="0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1) координация деятельности аудиторских организаций на финансовом рынке, в том числе разработка рекомендаций по применению стандартов аудиторской деятельности;</w:t>
      </w:r>
    </w:p>
    <w:p w14:paraId="604B4A4D" w14:textId="77777777" w:rsidR="00550534" w:rsidRPr="00F76A43" w:rsidRDefault="00550534" w:rsidP="00550534">
      <w:pPr>
        <w:widowControl/>
        <w:suppressAutoHyphens w:val="0"/>
        <w:autoSpaceDE w:val="0"/>
        <w:adjustRightInd w:val="0"/>
        <w:ind w:firstLine="540"/>
        <w:jc w:val="both"/>
        <w:textAlignment w:val="auto"/>
        <w:outlineLvl w:val="0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2) предварительное рассмотрение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обязательных внутренних </w:t>
      </w: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документов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саморегулируемой организации аудиторов</w:t>
      </w: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и разработка предложений по установлению дополнительных требований к аудиторским организациям на финансовом рынке, их деятельности, обеспечению их независимости;</w:t>
      </w:r>
    </w:p>
    <w:p w14:paraId="436E5ACB" w14:textId="77777777" w:rsidR="00550534" w:rsidRPr="00F76A43" w:rsidRDefault="00550534" w:rsidP="00550534">
      <w:pPr>
        <w:widowControl/>
        <w:suppressAutoHyphens w:val="0"/>
        <w:autoSpaceDE w:val="0"/>
        <w:adjustRightInd w:val="0"/>
        <w:ind w:firstLine="540"/>
        <w:jc w:val="both"/>
        <w:textAlignment w:val="auto"/>
        <w:outlineLvl w:val="0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3) разработка предложений по организации и осуществлению саморегулируемой организацией аудиторов внешнего контроля деятельности аудиторских организаций на финансовом рынке;</w:t>
      </w:r>
    </w:p>
    <w:p w14:paraId="7B9DEA05" w14:textId="77777777" w:rsidR="00550534" w:rsidRPr="00F76A43" w:rsidRDefault="00550534" w:rsidP="00550534">
      <w:pPr>
        <w:widowControl/>
        <w:suppressAutoHyphens w:val="0"/>
        <w:autoSpaceDE w:val="0"/>
        <w:adjustRightInd w:val="0"/>
        <w:ind w:firstLine="540"/>
        <w:jc w:val="both"/>
        <w:textAlignment w:val="auto"/>
        <w:outlineLvl w:val="0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4) взаимодействие с Банком России по вопросам деятельности аудиторских организаций на финансовом рынке;</w:t>
      </w:r>
    </w:p>
    <w:p w14:paraId="7427BE92" w14:textId="77777777" w:rsidR="00F76A43" w:rsidRPr="00F76A43" w:rsidRDefault="00550534" w:rsidP="00550534">
      <w:pPr>
        <w:widowControl/>
        <w:suppressAutoHyphens w:val="0"/>
        <w:autoSpaceDE w:val="0"/>
        <w:adjustRightInd w:val="0"/>
        <w:ind w:firstLine="540"/>
        <w:jc w:val="both"/>
        <w:textAlignment w:val="auto"/>
        <w:outlineLvl w:val="0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5) обобщение практики оказания аудиторских услуг на финансовом рынке.</w:t>
      </w:r>
    </w:p>
    <w:p w14:paraId="33C6D183" w14:textId="77777777" w:rsidR="00F76A43" w:rsidRPr="00F76A43" w:rsidRDefault="00F76A43" w:rsidP="00F76A43">
      <w:pPr>
        <w:widowControl/>
        <w:suppressAutoHyphens w:val="0"/>
        <w:autoSpaceDE w:val="0"/>
        <w:adjustRightInd w:val="0"/>
        <w:ind w:firstLine="540"/>
        <w:jc w:val="both"/>
        <w:textAlignment w:val="auto"/>
        <w:outlineLvl w:val="0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Деятельность комитета аудиторских организаций на финансовом рынке </w:t>
      </w:r>
      <w:r w:rsidR="0055053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регулируется</w:t>
      </w: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положением</w:t>
      </w:r>
      <w:r w:rsidR="0055053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 нем</w:t>
      </w: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, утвержд</w:t>
      </w:r>
      <w:r w:rsidR="0055053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аемым</w:t>
      </w: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постоянно действующим коллегиальным органом управления саморегулируемой организации аудиторов</w:t>
      </w:r>
      <w:r w:rsidR="0055053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, предварительно согласованн</w:t>
      </w:r>
      <w:r w:rsidR="00A706E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ым</w:t>
      </w:r>
      <w:r w:rsidR="0055053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с Банком России</w:t>
      </w:r>
      <w:r w:rsidRPr="00F76A4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. </w:t>
      </w:r>
    </w:p>
    <w:p w14:paraId="6D606CC6" w14:textId="77777777" w:rsidR="00A4744F" w:rsidRDefault="00A4744F" w:rsidP="009D2158">
      <w:pPr>
        <w:pStyle w:val="Standard"/>
      </w:pPr>
    </w:p>
    <w:p w14:paraId="2739CE22" w14:textId="77777777" w:rsidR="0083328A" w:rsidRDefault="00A4744F" w:rsidP="00A4744F">
      <w:pPr>
        <w:pStyle w:val="Standard"/>
        <w:jc w:val="center"/>
        <w:rPr>
          <w:b/>
        </w:rPr>
      </w:pPr>
      <w:r>
        <w:rPr>
          <w:b/>
        </w:rPr>
        <w:t xml:space="preserve">Установлены основы организации управления </w:t>
      </w:r>
    </w:p>
    <w:p w14:paraId="6FA5BEE6" w14:textId="77777777" w:rsidR="00A4744F" w:rsidRPr="00A4744F" w:rsidRDefault="00A4744F" w:rsidP="00A4744F">
      <w:pPr>
        <w:pStyle w:val="Standard"/>
        <w:jc w:val="center"/>
        <w:rPr>
          <w:b/>
        </w:rPr>
      </w:pPr>
      <w:r>
        <w:rPr>
          <w:b/>
        </w:rPr>
        <w:t>саморегулируемой организацией аудиторов</w:t>
      </w:r>
    </w:p>
    <w:p w14:paraId="44996182" w14:textId="77777777" w:rsidR="00A4744F" w:rsidRDefault="00A4744F" w:rsidP="009D2158">
      <w:pPr>
        <w:pStyle w:val="Standard"/>
      </w:pPr>
    </w:p>
    <w:p w14:paraId="4B3E9E0E" w14:textId="77777777" w:rsidR="00A4744F" w:rsidRDefault="00CA5C19" w:rsidP="00CA5C19">
      <w:pPr>
        <w:pStyle w:val="Standard"/>
        <w:ind w:firstLine="709"/>
        <w:jc w:val="both"/>
      </w:pPr>
      <w:r>
        <w:t>Новой редакцией Федерального закона «Об аудиторской деятельности»</w:t>
      </w:r>
      <w:r w:rsidR="00BF6321">
        <w:t xml:space="preserve"> определены основы организации управления саморегулируемой организацией аудиторов </w:t>
      </w:r>
      <w:r w:rsidR="00BF6321">
        <w:rPr>
          <w:i/>
        </w:rPr>
        <w:t>(ранее – применялись положения Федерального закона «О саморегулируемых организациях»)</w:t>
      </w:r>
      <w:r w:rsidR="00BF6321">
        <w:t>. В частности:</w:t>
      </w:r>
    </w:p>
    <w:p w14:paraId="3C425328" w14:textId="77777777" w:rsidR="00BF6321" w:rsidRDefault="00BF6321" w:rsidP="00CA5C19">
      <w:pPr>
        <w:pStyle w:val="Standard"/>
        <w:ind w:firstLine="709"/>
        <w:jc w:val="both"/>
      </w:pPr>
      <w:r>
        <w:t>1) установлено, что высшим органом управления саморегулируемой организации аудиторов является съезд ее членов;</w:t>
      </w:r>
    </w:p>
    <w:p w14:paraId="577CF7BA" w14:textId="77777777" w:rsidR="00BF6321" w:rsidRDefault="00BF6321" w:rsidP="00CA5C19">
      <w:pPr>
        <w:pStyle w:val="Standard"/>
        <w:ind w:firstLine="709"/>
        <w:jc w:val="both"/>
      </w:pPr>
      <w:r>
        <w:t xml:space="preserve">2) </w:t>
      </w:r>
      <w:r w:rsidR="009E2DAC">
        <w:t>определены полномочия, состав, порядок формирования и деятельности постоянно действующего коллегиального органа, принятия им решений;</w:t>
      </w:r>
    </w:p>
    <w:p w14:paraId="70387E5F" w14:textId="77777777" w:rsidR="009E2DAC" w:rsidRDefault="009E2DAC" w:rsidP="00CA5C19">
      <w:pPr>
        <w:pStyle w:val="Standard"/>
        <w:ind w:firstLine="709"/>
        <w:jc w:val="both"/>
      </w:pPr>
      <w:r>
        <w:t>3) определены полномочия</w:t>
      </w:r>
      <w:r w:rsidR="00857842">
        <w:t>, требования к кандидату, порядок назначения, ограничения и запреты для единоличного исполнительного органа;</w:t>
      </w:r>
    </w:p>
    <w:p w14:paraId="4255009E" w14:textId="3B0A7C20" w:rsidR="00857842" w:rsidRDefault="00857842" w:rsidP="00CA5C19">
      <w:pPr>
        <w:pStyle w:val="Standard"/>
        <w:ind w:firstLine="709"/>
        <w:jc w:val="both"/>
      </w:pPr>
      <w:r>
        <w:lastRenderedPageBreak/>
        <w:t>4) установлено, что кандидат на должность</w:t>
      </w:r>
      <w:r w:rsidR="00846706">
        <w:t xml:space="preserve"> </w:t>
      </w:r>
      <w:r>
        <w:t>единоличного исполнительного органа подлежит согласованию с Минфином России; порядок такого согласования определяет Минфин России. Отказ в согласовании кандидата может быть обжалован в суде;</w:t>
      </w:r>
    </w:p>
    <w:p w14:paraId="52057BD9" w14:textId="3B90BF5F" w:rsidR="00857842" w:rsidRPr="00857842" w:rsidRDefault="00857842" w:rsidP="00CA5C19">
      <w:pPr>
        <w:pStyle w:val="Standard"/>
        <w:ind w:firstLine="709"/>
        <w:jc w:val="both"/>
        <w:rPr>
          <w:szCs w:val="28"/>
        </w:rPr>
      </w:pPr>
      <w:r>
        <w:t xml:space="preserve">5) предусмотрено, </w:t>
      </w:r>
      <w:proofErr w:type="gramStart"/>
      <w:r>
        <w:t>что</w:t>
      </w:r>
      <w:proofErr w:type="gramEnd"/>
      <w:r>
        <w:t xml:space="preserve"> если </w:t>
      </w:r>
      <w:r w:rsidRPr="00857842">
        <w:rPr>
          <w:bCs/>
          <w:szCs w:val="28"/>
        </w:rPr>
        <w:t>после назначения единоличного исполнительного органа возник</w:t>
      </w:r>
      <w:r>
        <w:rPr>
          <w:bCs/>
          <w:szCs w:val="28"/>
        </w:rPr>
        <w:t>ают</w:t>
      </w:r>
      <w:r w:rsidRPr="00857842">
        <w:rPr>
          <w:bCs/>
          <w:szCs w:val="28"/>
        </w:rPr>
        <w:t xml:space="preserve"> основани</w:t>
      </w:r>
      <w:r>
        <w:rPr>
          <w:bCs/>
          <w:szCs w:val="28"/>
        </w:rPr>
        <w:t>я</w:t>
      </w:r>
      <w:r w:rsidRPr="00857842">
        <w:rPr>
          <w:bCs/>
          <w:szCs w:val="28"/>
        </w:rPr>
        <w:t>, влек</w:t>
      </w:r>
      <w:r>
        <w:rPr>
          <w:bCs/>
          <w:szCs w:val="28"/>
        </w:rPr>
        <w:t>ущие</w:t>
      </w:r>
      <w:r w:rsidRPr="00857842">
        <w:rPr>
          <w:bCs/>
          <w:szCs w:val="28"/>
        </w:rPr>
        <w:t xml:space="preserve"> несоответствие</w:t>
      </w:r>
      <w:r>
        <w:rPr>
          <w:bCs/>
          <w:szCs w:val="28"/>
        </w:rPr>
        <w:t xml:space="preserve"> этого лица</w:t>
      </w:r>
      <w:r w:rsidR="00846706">
        <w:rPr>
          <w:bCs/>
          <w:szCs w:val="28"/>
        </w:rPr>
        <w:t xml:space="preserve"> </w:t>
      </w:r>
      <w:r>
        <w:rPr>
          <w:bCs/>
          <w:szCs w:val="28"/>
        </w:rPr>
        <w:t xml:space="preserve">установленным </w:t>
      </w:r>
      <w:r w:rsidRPr="00857842">
        <w:rPr>
          <w:bCs/>
          <w:szCs w:val="28"/>
        </w:rPr>
        <w:t xml:space="preserve">требованиям, </w:t>
      </w:r>
      <w:r>
        <w:t xml:space="preserve">Минфин России вправе требовать замены единоличного исполнительного </w:t>
      </w:r>
      <w:r w:rsidRPr="00857842">
        <w:rPr>
          <w:szCs w:val="28"/>
        </w:rPr>
        <w:t>органа</w:t>
      </w:r>
      <w:r>
        <w:rPr>
          <w:szCs w:val="28"/>
        </w:rPr>
        <w:t>. Такое требование может быть обжаловано в суде.</w:t>
      </w:r>
    </w:p>
    <w:p w14:paraId="376D147E" w14:textId="77777777" w:rsidR="00A4744F" w:rsidRDefault="00A4744F" w:rsidP="00A4744F">
      <w:pPr>
        <w:pStyle w:val="Standard"/>
        <w:jc w:val="center"/>
        <w:rPr>
          <w:b/>
        </w:rPr>
      </w:pPr>
    </w:p>
    <w:p w14:paraId="6EB7E563" w14:textId="77777777" w:rsidR="0083328A" w:rsidRDefault="00F62D04" w:rsidP="00A4744F">
      <w:pPr>
        <w:pStyle w:val="Standard"/>
        <w:jc w:val="center"/>
        <w:rPr>
          <w:b/>
        </w:rPr>
      </w:pPr>
      <w:r>
        <w:rPr>
          <w:b/>
        </w:rPr>
        <w:t>Дополнен</w:t>
      </w:r>
      <w:r w:rsidR="009F76B8">
        <w:rPr>
          <w:b/>
        </w:rPr>
        <w:t xml:space="preserve"> порядок государственного контроля </w:t>
      </w:r>
    </w:p>
    <w:p w14:paraId="1FE7E8F9" w14:textId="77777777" w:rsidR="009F76B8" w:rsidRPr="00A4744F" w:rsidRDefault="009F76B8" w:rsidP="00A4744F">
      <w:pPr>
        <w:pStyle w:val="Standard"/>
        <w:jc w:val="center"/>
        <w:rPr>
          <w:b/>
        </w:rPr>
      </w:pPr>
      <w:r>
        <w:rPr>
          <w:b/>
        </w:rPr>
        <w:t>деятельности саморегулируемой организации аудиторов</w:t>
      </w:r>
    </w:p>
    <w:p w14:paraId="1EE1626A" w14:textId="77777777" w:rsidR="000C0508" w:rsidRDefault="000C0508" w:rsidP="000C0508">
      <w:pPr>
        <w:pStyle w:val="Standard"/>
        <w:ind w:firstLine="709"/>
        <w:jc w:val="both"/>
      </w:pPr>
    </w:p>
    <w:p w14:paraId="47893AB3" w14:textId="77777777" w:rsidR="000C0508" w:rsidRDefault="009F76B8" w:rsidP="009F76B8">
      <w:pPr>
        <w:pStyle w:val="Standard"/>
        <w:ind w:firstLine="709"/>
        <w:jc w:val="both"/>
      </w:pPr>
      <w:r>
        <w:t xml:space="preserve">В соответствии с Федеральным законом «Об аудиторской деятельности» государственный контроль (надзор) деятельности саморегулируемой организации аудиторов осуществляет Минфин России. Федеральным законом </w:t>
      </w:r>
      <w:r w:rsidR="00BE4422" w:rsidRPr="000430C9">
        <w:t xml:space="preserve">от </w:t>
      </w:r>
      <w:r w:rsidR="00BE4422">
        <w:t>2 июля 2021</w:t>
      </w:r>
      <w:r w:rsidR="00BE4422" w:rsidRPr="000430C9">
        <w:t xml:space="preserve"> г. № </w:t>
      </w:r>
      <w:r w:rsidR="00BE4422">
        <w:t>359</w:t>
      </w:r>
      <w:r w:rsidR="00BE4422" w:rsidRPr="000430C9">
        <w:t>-ФЗ</w:t>
      </w:r>
      <w:r>
        <w:t>уточнен ряд положений, связанных с этим контролем:</w:t>
      </w:r>
    </w:p>
    <w:p w14:paraId="769DB5B9" w14:textId="77777777" w:rsidR="009F76B8" w:rsidRDefault="009F76B8" w:rsidP="009F76B8">
      <w:pPr>
        <w:pStyle w:val="Standard"/>
        <w:ind w:firstLine="709"/>
        <w:jc w:val="both"/>
      </w:pPr>
      <w:r>
        <w:t xml:space="preserve">предмет контроля дополнен соблюдением саморегулируемой организацией аудиторов нормативных актов Банка России, принятых в соответствии с Федеральным законом «Об аудиторской деятельности» </w:t>
      </w:r>
      <w:r>
        <w:rPr>
          <w:i/>
        </w:rPr>
        <w:t>(ранее – соблюдение требований Федерального закона «Об аудиторской деятельности</w:t>
      </w:r>
      <w:r w:rsidR="00B8681F">
        <w:rPr>
          <w:i/>
        </w:rPr>
        <w:t>»</w:t>
      </w:r>
      <w:r>
        <w:rPr>
          <w:i/>
        </w:rPr>
        <w:t xml:space="preserve"> и принятых в соответствии с ним нормативных правовых актов)</w:t>
      </w:r>
      <w:r>
        <w:t>;</w:t>
      </w:r>
    </w:p>
    <w:p w14:paraId="1B516C1A" w14:textId="77777777" w:rsidR="009F76B8" w:rsidRDefault="00F62D04" w:rsidP="009F76B8">
      <w:pPr>
        <w:pStyle w:val="Standard"/>
        <w:ind w:firstLine="709"/>
        <w:jc w:val="both"/>
      </w:pPr>
      <w:r>
        <w:t xml:space="preserve">меры воздействия, которые может применить Минфин России к саморегулируемой организации аудиторов при выявлении нарушений ею установленных требований, дополнены двумя мерами: требование о замене единоличного исполнительного органа саморегулируемой организации </w:t>
      </w:r>
      <w:proofErr w:type="gramStart"/>
      <w:r>
        <w:t>аудиторов</w:t>
      </w:r>
      <w:r w:rsidR="00B8681F">
        <w:rPr>
          <w:i/>
        </w:rPr>
        <w:t>(</w:t>
      </w:r>
      <w:proofErr w:type="gramEnd"/>
      <w:r w:rsidR="00B8681F">
        <w:rPr>
          <w:i/>
        </w:rPr>
        <w:t>ранее – отсутствовала)</w:t>
      </w:r>
      <w:r>
        <w:t xml:space="preserve"> и прекращение ее статуса</w:t>
      </w:r>
      <w:r w:rsidR="00B8681F">
        <w:rPr>
          <w:i/>
        </w:rPr>
        <w:t xml:space="preserve">(ранее - </w:t>
      </w:r>
      <w:r w:rsidR="00B8681F" w:rsidRPr="00B77BF6">
        <w:rPr>
          <w:i/>
        </w:rPr>
        <w:t>исключени</w:t>
      </w:r>
      <w:r w:rsidR="00B8681F">
        <w:rPr>
          <w:i/>
        </w:rPr>
        <w:t>е</w:t>
      </w:r>
      <w:r w:rsidR="00B8681F" w:rsidRPr="00B77BF6">
        <w:rPr>
          <w:i/>
        </w:rPr>
        <w:t xml:space="preserve"> некоммерческой организации из государственного реестра  саморегулируемых организаций аудиторов</w:t>
      </w:r>
      <w:r w:rsidR="00B8681F">
        <w:rPr>
          <w:i/>
        </w:rPr>
        <w:t>)</w:t>
      </w:r>
      <w:r>
        <w:t xml:space="preserve">. </w:t>
      </w:r>
    </w:p>
    <w:p w14:paraId="1DACD885" w14:textId="77777777" w:rsidR="000002EF" w:rsidRPr="009F76B8" w:rsidRDefault="000002EF" w:rsidP="009F76B8">
      <w:pPr>
        <w:pStyle w:val="Standard"/>
        <w:ind w:firstLine="709"/>
        <w:jc w:val="both"/>
      </w:pPr>
      <w:r>
        <w:t xml:space="preserve">Кроме того, в Федеральном законе «О саморегулируемых организациях» установлено, что особенности государственного контроля за деятельностью саморегулируемой организации аудиторов устанавливаются Федеральным законом «Об аудиторской </w:t>
      </w:r>
      <w:proofErr w:type="gramStart"/>
      <w:r>
        <w:t>деятельности»</w:t>
      </w:r>
      <w:r w:rsidR="00C8775E">
        <w:rPr>
          <w:i/>
        </w:rPr>
        <w:t>(</w:t>
      </w:r>
      <w:proofErr w:type="gramEnd"/>
      <w:r w:rsidR="00C8775E">
        <w:rPr>
          <w:i/>
        </w:rPr>
        <w:t>ранее – такая норма отсутствовала)</w:t>
      </w:r>
      <w:r>
        <w:t>.</w:t>
      </w:r>
    </w:p>
    <w:p w14:paraId="0AFB2D34" w14:textId="77777777" w:rsidR="004326CC" w:rsidRDefault="004326CC" w:rsidP="005E4DB7">
      <w:pPr>
        <w:pStyle w:val="Standard"/>
        <w:jc w:val="center"/>
        <w:rPr>
          <w:b/>
        </w:rPr>
      </w:pPr>
    </w:p>
    <w:p w14:paraId="6101D0EC" w14:textId="77777777" w:rsidR="00B12B3F" w:rsidRDefault="00B12B3F" w:rsidP="00AC6524">
      <w:pPr>
        <w:pStyle w:val="Standard"/>
        <w:jc w:val="both"/>
      </w:pPr>
    </w:p>
    <w:p w14:paraId="1DB8CDF2" w14:textId="77777777" w:rsidR="002659F2" w:rsidRDefault="002659F2" w:rsidP="00AC6524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14:paraId="55C17915" w14:textId="77777777" w:rsidR="002659F2" w:rsidRDefault="002659F2" w:rsidP="00AC6524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14:paraId="7A4EEEFF" w14:textId="77777777" w:rsidR="002659F2" w:rsidRPr="002659F2" w:rsidRDefault="002659F2" w:rsidP="00AC6524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2659F2" w:rsidRPr="002659F2" w:rsidSect="007D3CDA">
      <w:headerReference w:type="default" r:id="rId7"/>
      <w:headerReference w:type="first" r:id="rId8"/>
      <w:footerReference w:type="first" r:id="rId9"/>
      <w:pgSz w:w="11906" w:h="16838"/>
      <w:pgMar w:top="1191" w:right="992" w:bottom="1191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5270F" w14:textId="77777777" w:rsidR="00200033" w:rsidRDefault="00200033">
      <w:r>
        <w:separator/>
      </w:r>
    </w:p>
  </w:endnote>
  <w:endnote w:type="continuationSeparator" w:id="0">
    <w:p w14:paraId="42B10421" w14:textId="77777777" w:rsidR="00200033" w:rsidRDefault="0020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8E684" w14:textId="77777777" w:rsidR="00E867E3" w:rsidRDefault="00E867E3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2E5F2" w14:textId="77777777" w:rsidR="00200033" w:rsidRDefault="00200033">
      <w:r>
        <w:rPr>
          <w:color w:val="000000"/>
        </w:rPr>
        <w:separator/>
      </w:r>
    </w:p>
  </w:footnote>
  <w:footnote w:type="continuationSeparator" w:id="0">
    <w:p w14:paraId="30DDD4E3" w14:textId="77777777" w:rsidR="00200033" w:rsidRDefault="00200033">
      <w:r>
        <w:continuationSeparator/>
      </w:r>
    </w:p>
  </w:footnote>
  <w:footnote w:id="1">
    <w:p w14:paraId="139584D0" w14:textId="77777777" w:rsidR="00637B81" w:rsidRPr="00085611" w:rsidRDefault="00637B81" w:rsidP="00637B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85611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См. Информационное сообщение ИС-аудит-38.</w:t>
      </w:r>
    </w:p>
  </w:footnote>
  <w:footnote w:id="2">
    <w:p w14:paraId="6A14CEFD" w14:textId="77777777" w:rsidR="00637B81" w:rsidRPr="00CE782A" w:rsidRDefault="00637B81" w:rsidP="00637B81">
      <w:pPr>
        <w:pStyle w:val="ab"/>
        <w:rPr>
          <w:rFonts w:ascii="Times New Roman" w:hAnsi="Times New Roman" w:cs="Times New Roman"/>
          <w:sz w:val="24"/>
          <w:szCs w:val="24"/>
        </w:rPr>
      </w:pPr>
      <w:r w:rsidRPr="00CE782A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См. Информационное сообщение ИС-аудит-4</w:t>
      </w:r>
      <w:r w:rsidR="00BE44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/1.</w:t>
      </w:r>
    </w:p>
  </w:footnote>
  <w:footnote w:id="3">
    <w:p w14:paraId="3B55BF4A" w14:textId="77777777" w:rsidR="00637B81" w:rsidRPr="00773E3A" w:rsidRDefault="00637B81" w:rsidP="00637B81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E3A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См. Информационное сообщение </w:t>
      </w:r>
      <w:r w:rsidR="00BE4422">
        <w:rPr>
          <w:rFonts w:ascii="Times New Roman" w:hAnsi="Times New Roman" w:cs="Times New Roman"/>
          <w:sz w:val="24"/>
          <w:szCs w:val="24"/>
        </w:rPr>
        <w:t>ИС-аудит-46</w:t>
      </w:r>
      <w:r>
        <w:rPr>
          <w:rFonts w:ascii="Times New Roman" w:hAnsi="Times New Roman" w:cs="Times New Roman"/>
          <w:sz w:val="24"/>
          <w:szCs w:val="24"/>
        </w:rPr>
        <w:t>/2.</w:t>
      </w:r>
    </w:p>
  </w:footnote>
  <w:footnote w:id="4">
    <w:p w14:paraId="63984BA1" w14:textId="77777777" w:rsidR="00637B81" w:rsidRPr="004F2A97" w:rsidRDefault="00637B81" w:rsidP="00637B81">
      <w:pPr>
        <w:pStyle w:val="ab"/>
        <w:rPr>
          <w:rFonts w:ascii="Times New Roman" w:hAnsi="Times New Roman" w:cs="Times New Roman"/>
          <w:sz w:val="24"/>
          <w:szCs w:val="24"/>
        </w:rPr>
      </w:pPr>
      <w:r w:rsidRPr="004F2A97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См. Инфо</w:t>
      </w:r>
      <w:r w:rsidR="00BE4422">
        <w:rPr>
          <w:rFonts w:ascii="Times New Roman" w:hAnsi="Times New Roman" w:cs="Times New Roman"/>
          <w:sz w:val="24"/>
          <w:szCs w:val="24"/>
        </w:rPr>
        <w:t>рмационное сообщение ИС-аудит-46</w:t>
      </w:r>
      <w:r>
        <w:rPr>
          <w:rFonts w:ascii="Times New Roman" w:hAnsi="Times New Roman" w:cs="Times New Roman"/>
          <w:sz w:val="24"/>
          <w:szCs w:val="24"/>
        </w:rPr>
        <w:t>/3.</w:t>
      </w:r>
    </w:p>
  </w:footnote>
  <w:footnote w:id="5">
    <w:p w14:paraId="649A3FD8" w14:textId="77777777" w:rsidR="00637B81" w:rsidRPr="00637B81" w:rsidRDefault="00637B81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B81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См. Инфо</w:t>
      </w:r>
      <w:r w:rsidR="00BE4422">
        <w:rPr>
          <w:rFonts w:ascii="Times New Roman" w:hAnsi="Times New Roman" w:cs="Times New Roman"/>
          <w:sz w:val="24"/>
          <w:szCs w:val="24"/>
        </w:rPr>
        <w:t>рмационное сообщение ИС-аудит-46</w:t>
      </w:r>
      <w:r>
        <w:rPr>
          <w:rFonts w:ascii="Times New Roman" w:hAnsi="Times New Roman" w:cs="Times New Roman"/>
          <w:sz w:val="24"/>
          <w:szCs w:val="24"/>
        </w:rPr>
        <w:t>/4.</w:t>
      </w:r>
    </w:p>
  </w:footnote>
  <w:footnote w:id="6">
    <w:p w14:paraId="0C9031F1" w14:textId="77777777" w:rsidR="008C1E7F" w:rsidRDefault="008C1E7F" w:rsidP="008C1E7F">
      <w:pPr>
        <w:pStyle w:val="ab"/>
        <w:jc w:val="both"/>
      </w:pPr>
      <w:r w:rsidRPr="008C1E7F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Данная норма применяется по истечении одного года после дня вступления в силу Федерального закона </w:t>
      </w:r>
      <w:r w:rsidR="00BE4422" w:rsidRPr="00BE4422">
        <w:rPr>
          <w:rFonts w:ascii="Times New Roman" w:hAnsi="Times New Roman" w:cs="Times New Roman"/>
          <w:sz w:val="24"/>
          <w:szCs w:val="24"/>
        </w:rPr>
        <w:t>от 2 июля 2021 г. № 359-ФЗ.</w:t>
      </w:r>
    </w:p>
  </w:footnote>
  <w:footnote w:id="7">
    <w:p w14:paraId="12D89051" w14:textId="77777777" w:rsidR="00A93375" w:rsidRPr="00A93375" w:rsidRDefault="00A9337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3375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См. Информационное сообщение ИС-аудит-</w:t>
      </w:r>
      <w:r w:rsidR="00156B56">
        <w:rPr>
          <w:rFonts w:ascii="Times New Roman" w:hAnsi="Times New Roman" w:cs="Times New Roman"/>
          <w:sz w:val="24"/>
          <w:szCs w:val="24"/>
        </w:rPr>
        <w:t>26.</w:t>
      </w:r>
    </w:p>
  </w:footnote>
  <w:footnote w:id="8">
    <w:p w14:paraId="19253BE2" w14:textId="77777777" w:rsidR="00315426" w:rsidRPr="00CE6249" w:rsidRDefault="00315426" w:rsidP="00CE62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6249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Банк России вправе устанавливать требования к организации и осуществлению саморегулируемой организаций аудиторов внешнего контроля деятельности аудиторских организаций на финансовом рынке.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E867E3" w14:paraId="0DDEED16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6C5D517C" w14:textId="57B62504" w:rsidR="00E867E3" w:rsidRDefault="005E44D0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12EEC627" wp14:editId="3E5ED8F6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1574A2" w14:textId="77777777" w:rsidR="00E867E3" w:rsidRDefault="001D7EDC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E867E3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E65183" w:rsidRPr="00E65183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2EEC627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" filled="f" fillcolor="#5c83b4" stroked="f" strokecolor="#737373">
                    <v:textbox>
                      <w:txbxContent>
                        <w:p w14:paraId="281574A2" w14:textId="77777777" w:rsidR="00E867E3" w:rsidRDefault="001D7EDC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E867E3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E65183" w:rsidRPr="00E65183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530BFC67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3C3A2D86" w14:textId="77777777" w:rsidR="00E867E3" w:rsidRDefault="00E867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E867E3" w14:paraId="7D26F75A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2854965F" w14:textId="77777777" w:rsidR="00E867E3" w:rsidRDefault="00E867E3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50197EEC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5AEC2CCF" w14:textId="77777777" w:rsidR="00E867E3" w:rsidRDefault="00E867E3" w:rsidP="007D3C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BA"/>
    <w:rsid w:val="000002EF"/>
    <w:rsid w:val="000025A7"/>
    <w:rsid w:val="00004C4F"/>
    <w:rsid w:val="00013377"/>
    <w:rsid w:val="000145CC"/>
    <w:rsid w:val="00021E93"/>
    <w:rsid w:val="000242D2"/>
    <w:rsid w:val="000252EB"/>
    <w:rsid w:val="00033075"/>
    <w:rsid w:val="0003520C"/>
    <w:rsid w:val="00035ED2"/>
    <w:rsid w:val="00037C33"/>
    <w:rsid w:val="000430C9"/>
    <w:rsid w:val="00044B75"/>
    <w:rsid w:val="000542C8"/>
    <w:rsid w:val="0005534A"/>
    <w:rsid w:val="00056EE4"/>
    <w:rsid w:val="00066100"/>
    <w:rsid w:val="000664ED"/>
    <w:rsid w:val="00066F88"/>
    <w:rsid w:val="00075534"/>
    <w:rsid w:val="0007781C"/>
    <w:rsid w:val="00082E5A"/>
    <w:rsid w:val="00083909"/>
    <w:rsid w:val="00085611"/>
    <w:rsid w:val="00086884"/>
    <w:rsid w:val="00087640"/>
    <w:rsid w:val="00090B31"/>
    <w:rsid w:val="00095B80"/>
    <w:rsid w:val="000C0508"/>
    <w:rsid w:val="000C3190"/>
    <w:rsid w:val="000C3906"/>
    <w:rsid w:val="000C5005"/>
    <w:rsid w:val="000C586F"/>
    <w:rsid w:val="000D25A7"/>
    <w:rsid w:val="000D4651"/>
    <w:rsid w:val="000D5B37"/>
    <w:rsid w:val="000E27C5"/>
    <w:rsid w:val="000E2E1B"/>
    <w:rsid w:val="000E75DA"/>
    <w:rsid w:val="000F3145"/>
    <w:rsid w:val="000F793F"/>
    <w:rsid w:val="00104433"/>
    <w:rsid w:val="0011151B"/>
    <w:rsid w:val="00112DE6"/>
    <w:rsid w:val="00112F58"/>
    <w:rsid w:val="00117050"/>
    <w:rsid w:val="00122C65"/>
    <w:rsid w:val="00124A48"/>
    <w:rsid w:val="0013130F"/>
    <w:rsid w:val="00133EB2"/>
    <w:rsid w:val="0014302D"/>
    <w:rsid w:val="00153AF9"/>
    <w:rsid w:val="00156B56"/>
    <w:rsid w:val="001711C7"/>
    <w:rsid w:val="00181277"/>
    <w:rsid w:val="00186D5B"/>
    <w:rsid w:val="00192CF2"/>
    <w:rsid w:val="001950EA"/>
    <w:rsid w:val="00195B1A"/>
    <w:rsid w:val="001A2BB6"/>
    <w:rsid w:val="001A373B"/>
    <w:rsid w:val="001A49B2"/>
    <w:rsid w:val="001A4BD4"/>
    <w:rsid w:val="001A7717"/>
    <w:rsid w:val="001B0472"/>
    <w:rsid w:val="001B57D6"/>
    <w:rsid w:val="001C087A"/>
    <w:rsid w:val="001C1B5A"/>
    <w:rsid w:val="001D069D"/>
    <w:rsid w:val="001D7EDC"/>
    <w:rsid w:val="001F2F15"/>
    <w:rsid w:val="00200033"/>
    <w:rsid w:val="00205934"/>
    <w:rsid w:val="00207B2F"/>
    <w:rsid w:val="00210E3E"/>
    <w:rsid w:val="00213F01"/>
    <w:rsid w:val="00214577"/>
    <w:rsid w:val="00215561"/>
    <w:rsid w:val="002348DF"/>
    <w:rsid w:val="00235BD0"/>
    <w:rsid w:val="00263119"/>
    <w:rsid w:val="002659F2"/>
    <w:rsid w:val="00280CEC"/>
    <w:rsid w:val="0029542C"/>
    <w:rsid w:val="002A14F0"/>
    <w:rsid w:val="002A2AA3"/>
    <w:rsid w:val="002A4047"/>
    <w:rsid w:val="002A66C3"/>
    <w:rsid w:val="002B5B95"/>
    <w:rsid w:val="002B6618"/>
    <w:rsid w:val="002C1D27"/>
    <w:rsid w:val="002C3E1E"/>
    <w:rsid w:val="002C58B3"/>
    <w:rsid w:val="002D4816"/>
    <w:rsid w:val="002E0C37"/>
    <w:rsid w:val="002F4EAC"/>
    <w:rsid w:val="002F5707"/>
    <w:rsid w:val="002F621E"/>
    <w:rsid w:val="002F7A76"/>
    <w:rsid w:val="00302ED0"/>
    <w:rsid w:val="003070C8"/>
    <w:rsid w:val="00310A3A"/>
    <w:rsid w:val="0031525E"/>
    <w:rsid w:val="00315426"/>
    <w:rsid w:val="00316860"/>
    <w:rsid w:val="003412D8"/>
    <w:rsid w:val="003448B6"/>
    <w:rsid w:val="00351586"/>
    <w:rsid w:val="00356FA4"/>
    <w:rsid w:val="00362AEA"/>
    <w:rsid w:val="00370404"/>
    <w:rsid w:val="00371600"/>
    <w:rsid w:val="0037194F"/>
    <w:rsid w:val="003807B7"/>
    <w:rsid w:val="00385FE4"/>
    <w:rsid w:val="0038640C"/>
    <w:rsid w:val="00387533"/>
    <w:rsid w:val="00395061"/>
    <w:rsid w:val="003A2E82"/>
    <w:rsid w:val="003A3543"/>
    <w:rsid w:val="003A730F"/>
    <w:rsid w:val="003A7952"/>
    <w:rsid w:val="003B182A"/>
    <w:rsid w:val="003B1CCC"/>
    <w:rsid w:val="003B5745"/>
    <w:rsid w:val="003B7848"/>
    <w:rsid w:val="003C2582"/>
    <w:rsid w:val="003C35C2"/>
    <w:rsid w:val="003C5459"/>
    <w:rsid w:val="003D4D4B"/>
    <w:rsid w:val="003E00DE"/>
    <w:rsid w:val="003E1D31"/>
    <w:rsid w:val="003E3C1F"/>
    <w:rsid w:val="003F1DA1"/>
    <w:rsid w:val="003F75CF"/>
    <w:rsid w:val="003F7AE1"/>
    <w:rsid w:val="00400850"/>
    <w:rsid w:val="00400D35"/>
    <w:rsid w:val="00403534"/>
    <w:rsid w:val="00404004"/>
    <w:rsid w:val="0040410B"/>
    <w:rsid w:val="00404E5C"/>
    <w:rsid w:val="00413B12"/>
    <w:rsid w:val="00417FEF"/>
    <w:rsid w:val="00424A8D"/>
    <w:rsid w:val="004326CC"/>
    <w:rsid w:val="00432816"/>
    <w:rsid w:val="00433654"/>
    <w:rsid w:val="00437FB1"/>
    <w:rsid w:val="0044668B"/>
    <w:rsid w:val="0045340D"/>
    <w:rsid w:val="004543CF"/>
    <w:rsid w:val="00454538"/>
    <w:rsid w:val="00463601"/>
    <w:rsid w:val="0048484E"/>
    <w:rsid w:val="004849C6"/>
    <w:rsid w:val="00486531"/>
    <w:rsid w:val="00496458"/>
    <w:rsid w:val="00497C5C"/>
    <w:rsid w:val="004A2A0B"/>
    <w:rsid w:val="004B5317"/>
    <w:rsid w:val="004C4F9C"/>
    <w:rsid w:val="004C62D7"/>
    <w:rsid w:val="004C6B3A"/>
    <w:rsid w:val="004D11D1"/>
    <w:rsid w:val="004D7905"/>
    <w:rsid w:val="004E1F77"/>
    <w:rsid w:val="004E1FA1"/>
    <w:rsid w:val="004F712E"/>
    <w:rsid w:val="005108FD"/>
    <w:rsid w:val="00511602"/>
    <w:rsid w:val="00513AD2"/>
    <w:rsid w:val="00513D19"/>
    <w:rsid w:val="00515EE7"/>
    <w:rsid w:val="00516AF7"/>
    <w:rsid w:val="00521719"/>
    <w:rsid w:val="005265EE"/>
    <w:rsid w:val="005501AB"/>
    <w:rsid w:val="00550534"/>
    <w:rsid w:val="0055329D"/>
    <w:rsid w:val="00553C1F"/>
    <w:rsid w:val="005571B4"/>
    <w:rsid w:val="005604CA"/>
    <w:rsid w:val="00560C94"/>
    <w:rsid w:val="00562F8C"/>
    <w:rsid w:val="0056366C"/>
    <w:rsid w:val="00566226"/>
    <w:rsid w:val="005741A9"/>
    <w:rsid w:val="005741E1"/>
    <w:rsid w:val="00582618"/>
    <w:rsid w:val="00593AD6"/>
    <w:rsid w:val="005953F8"/>
    <w:rsid w:val="005A2FAC"/>
    <w:rsid w:val="005B7675"/>
    <w:rsid w:val="005C3877"/>
    <w:rsid w:val="005C66B6"/>
    <w:rsid w:val="005D123B"/>
    <w:rsid w:val="005E44D0"/>
    <w:rsid w:val="005E4DB7"/>
    <w:rsid w:val="005E7617"/>
    <w:rsid w:val="005F29F8"/>
    <w:rsid w:val="005F4E0D"/>
    <w:rsid w:val="00604672"/>
    <w:rsid w:val="006050F7"/>
    <w:rsid w:val="00611AC1"/>
    <w:rsid w:val="006214E4"/>
    <w:rsid w:val="006308B9"/>
    <w:rsid w:val="00633C47"/>
    <w:rsid w:val="006345BD"/>
    <w:rsid w:val="00637B81"/>
    <w:rsid w:val="006520A0"/>
    <w:rsid w:val="006534B8"/>
    <w:rsid w:val="00653BA6"/>
    <w:rsid w:val="00667116"/>
    <w:rsid w:val="00671ACD"/>
    <w:rsid w:val="00673E76"/>
    <w:rsid w:val="00675FAB"/>
    <w:rsid w:val="00676E17"/>
    <w:rsid w:val="00677BE2"/>
    <w:rsid w:val="0068074C"/>
    <w:rsid w:val="00687386"/>
    <w:rsid w:val="00693CCF"/>
    <w:rsid w:val="00695C88"/>
    <w:rsid w:val="006A30D2"/>
    <w:rsid w:val="006A364C"/>
    <w:rsid w:val="006B1684"/>
    <w:rsid w:val="006B1F99"/>
    <w:rsid w:val="006B7466"/>
    <w:rsid w:val="006C4521"/>
    <w:rsid w:val="006C7083"/>
    <w:rsid w:val="006F2EBA"/>
    <w:rsid w:val="006F5954"/>
    <w:rsid w:val="007079CE"/>
    <w:rsid w:val="00731BEF"/>
    <w:rsid w:val="00732772"/>
    <w:rsid w:val="00741FBC"/>
    <w:rsid w:val="00743A8E"/>
    <w:rsid w:val="00743BE2"/>
    <w:rsid w:val="00746EB3"/>
    <w:rsid w:val="00752792"/>
    <w:rsid w:val="00757E7A"/>
    <w:rsid w:val="007657D2"/>
    <w:rsid w:val="0076693C"/>
    <w:rsid w:val="00781260"/>
    <w:rsid w:val="007816BE"/>
    <w:rsid w:val="00787E72"/>
    <w:rsid w:val="00792270"/>
    <w:rsid w:val="00797C2A"/>
    <w:rsid w:val="007A3CBB"/>
    <w:rsid w:val="007A7CA3"/>
    <w:rsid w:val="007B28D6"/>
    <w:rsid w:val="007D3CDA"/>
    <w:rsid w:val="007D5089"/>
    <w:rsid w:val="007D7E40"/>
    <w:rsid w:val="007F0C5A"/>
    <w:rsid w:val="007F64DF"/>
    <w:rsid w:val="0080125F"/>
    <w:rsid w:val="00805CD3"/>
    <w:rsid w:val="008112ED"/>
    <w:rsid w:val="00813EB0"/>
    <w:rsid w:val="00814A73"/>
    <w:rsid w:val="00820B3D"/>
    <w:rsid w:val="00822DBB"/>
    <w:rsid w:val="0083328A"/>
    <w:rsid w:val="008437F5"/>
    <w:rsid w:val="00846706"/>
    <w:rsid w:val="0085133F"/>
    <w:rsid w:val="00856689"/>
    <w:rsid w:val="00857842"/>
    <w:rsid w:val="0086594A"/>
    <w:rsid w:val="0088021A"/>
    <w:rsid w:val="00880F97"/>
    <w:rsid w:val="008868C1"/>
    <w:rsid w:val="008A1C70"/>
    <w:rsid w:val="008B5AB3"/>
    <w:rsid w:val="008C1E7F"/>
    <w:rsid w:val="008C2376"/>
    <w:rsid w:val="008C378F"/>
    <w:rsid w:val="008D3811"/>
    <w:rsid w:val="008E37F5"/>
    <w:rsid w:val="008F0489"/>
    <w:rsid w:val="008F4587"/>
    <w:rsid w:val="00904D5E"/>
    <w:rsid w:val="0090526B"/>
    <w:rsid w:val="00906B56"/>
    <w:rsid w:val="00916CF4"/>
    <w:rsid w:val="009330DA"/>
    <w:rsid w:val="00936697"/>
    <w:rsid w:val="00936932"/>
    <w:rsid w:val="009467DB"/>
    <w:rsid w:val="00955FA9"/>
    <w:rsid w:val="00956797"/>
    <w:rsid w:val="00960685"/>
    <w:rsid w:val="00962C21"/>
    <w:rsid w:val="0097076C"/>
    <w:rsid w:val="00977006"/>
    <w:rsid w:val="009860D2"/>
    <w:rsid w:val="00996A6D"/>
    <w:rsid w:val="009A15C6"/>
    <w:rsid w:val="009B31D1"/>
    <w:rsid w:val="009B3252"/>
    <w:rsid w:val="009B59A0"/>
    <w:rsid w:val="009C4539"/>
    <w:rsid w:val="009D2158"/>
    <w:rsid w:val="009D3BB3"/>
    <w:rsid w:val="009D7B5F"/>
    <w:rsid w:val="009D7CC6"/>
    <w:rsid w:val="009E2DAC"/>
    <w:rsid w:val="009E6B26"/>
    <w:rsid w:val="009F3C19"/>
    <w:rsid w:val="009F76B8"/>
    <w:rsid w:val="00A0354F"/>
    <w:rsid w:val="00A31227"/>
    <w:rsid w:val="00A41269"/>
    <w:rsid w:val="00A46265"/>
    <w:rsid w:val="00A4744F"/>
    <w:rsid w:val="00A50A75"/>
    <w:rsid w:val="00A52134"/>
    <w:rsid w:val="00A67C3B"/>
    <w:rsid w:val="00A706E2"/>
    <w:rsid w:val="00A87107"/>
    <w:rsid w:val="00A93375"/>
    <w:rsid w:val="00AB33CD"/>
    <w:rsid w:val="00AB4C1E"/>
    <w:rsid w:val="00AB6663"/>
    <w:rsid w:val="00AC479E"/>
    <w:rsid w:val="00AC6524"/>
    <w:rsid w:val="00AC7A51"/>
    <w:rsid w:val="00AD0009"/>
    <w:rsid w:val="00AD3567"/>
    <w:rsid w:val="00AD496F"/>
    <w:rsid w:val="00AE45B5"/>
    <w:rsid w:val="00AE4649"/>
    <w:rsid w:val="00AF0076"/>
    <w:rsid w:val="00AF594A"/>
    <w:rsid w:val="00AF6AEA"/>
    <w:rsid w:val="00B11877"/>
    <w:rsid w:val="00B12B3F"/>
    <w:rsid w:val="00B138FC"/>
    <w:rsid w:val="00B32E25"/>
    <w:rsid w:val="00B376D5"/>
    <w:rsid w:val="00B37896"/>
    <w:rsid w:val="00B41AC5"/>
    <w:rsid w:val="00B4377B"/>
    <w:rsid w:val="00B462BF"/>
    <w:rsid w:val="00B4705E"/>
    <w:rsid w:val="00B62B89"/>
    <w:rsid w:val="00B67AC1"/>
    <w:rsid w:val="00B71134"/>
    <w:rsid w:val="00B711AA"/>
    <w:rsid w:val="00B778AA"/>
    <w:rsid w:val="00B83CEA"/>
    <w:rsid w:val="00B8681F"/>
    <w:rsid w:val="00B93D5D"/>
    <w:rsid w:val="00B958FD"/>
    <w:rsid w:val="00B96121"/>
    <w:rsid w:val="00BA00E5"/>
    <w:rsid w:val="00BA088C"/>
    <w:rsid w:val="00BB5FAD"/>
    <w:rsid w:val="00BB68BF"/>
    <w:rsid w:val="00BC7D49"/>
    <w:rsid w:val="00BD22C6"/>
    <w:rsid w:val="00BD5CF5"/>
    <w:rsid w:val="00BD7FD0"/>
    <w:rsid w:val="00BE0783"/>
    <w:rsid w:val="00BE2192"/>
    <w:rsid w:val="00BE377B"/>
    <w:rsid w:val="00BE4422"/>
    <w:rsid w:val="00BE5241"/>
    <w:rsid w:val="00BF117F"/>
    <w:rsid w:val="00BF6321"/>
    <w:rsid w:val="00BF72EC"/>
    <w:rsid w:val="00C03C3B"/>
    <w:rsid w:val="00C11997"/>
    <w:rsid w:val="00C20E72"/>
    <w:rsid w:val="00C22905"/>
    <w:rsid w:val="00C33C6E"/>
    <w:rsid w:val="00C51F92"/>
    <w:rsid w:val="00C61D64"/>
    <w:rsid w:val="00C64AAD"/>
    <w:rsid w:val="00C71CC3"/>
    <w:rsid w:val="00C7411B"/>
    <w:rsid w:val="00C759D3"/>
    <w:rsid w:val="00C83FC6"/>
    <w:rsid w:val="00C8775E"/>
    <w:rsid w:val="00C921B4"/>
    <w:rsid w:val="00CA0836"/>
    <w:rsid w:val="00CA5C19"/>
    <w:rsid w:val="00CB0F66"/>
    <w:rsid w:val="00CD1652"/>
    <w:rsid w:val="00CD2A0F"/>
    <w:rsid w:val="00CD7569"/>
    <w:rsid w:val="00CE3C71"/>
    <w:rsid w:val="00CE6249"/>
    <w:rsid w:val="00CF2404"/>
    <w:rsid w:val="00CF4857"/>
    <w:rsid w:val="00CF72D0"/>
    <w:rsid w:val="00D02A50"/>
    <w:rsid w:val="00D04986"/>
    <w:rsid w:val="00D10FDA"/>
    <w:rsid w:val="00D12B38"/>
    <w:rsid w:val="00D16A5B"/>
    <w:rsid w:val="00D2173C"/>
    <w:rsid w:val="00D260BD"/>
    <w:rsid w:val="00D350B6"/>
    <w:rsid w:val="00D37D8F"/>
    <w:rsid w:val="00D4036D"/>
    <w:rsid w:val="00D44CEE"/>
    <w:rsid w:val="00D545E2"/>
    <w:rsid w:val="00D568F8"/>
    <w:rsid w:val="00D6022E"/>
    <w:rsid w:val="00D6087E"/>
    <w:rsid w:val="00D61E13"/>
    <w:rsid w:val="00D87579"/>
    <w:rsid w:val="00D90CFE"/>
    <w:rsid w:val="00D97F49"/>
    <w:rsid w:val="00DA2677"/>
    <w:rsid w:val="00DA4DB6"/>
    <w:rsid w:val="00DA7ABF"/>
    <w:rsid w:val="00DB03F8"/>
    <w:rsid w:val="00DC1E0C"/>
    <w:rsid w:val="00DC69F5"/>
    <w:rsid w:val="00DD3B78"/>
    <w:rsid w:val="00DE12F6"/>
    <w:rsid w:val="00DF0FE9"/>
    <w:rsid w:val="00DF32D6"/>
    <w:rsid w:val="00DF4C55"/>
    <w:rsid w:val="00E016C8"/>
    <w:rsid w:val="00E0240F"/>
    <w:rsid w:val="00E11EEE"/>
    <w:rsid w:val="00E20784"/>
    <w:rsid w:val="00E24537"/>
    <w:rsid w:val="00E27FBA"/>
    <w:rsid w:val="00E335A5"/>
    <w:rsid w:val="00E36863"/>
    <w:rsid w:val="00E4267D"/>
    <w:rsid w:val="00E42BF1"/>
    <w:rsid w:val="00E6243B"/>
    <w:rsid w:val="00E63B56"/>
    <w:rsid w:val="00E64B60"/>
    <w:rsid w:val="00E65183"/>
    <w:rsid w:val="00E85EB8"/>
    <w:rsid w:val="00E867E3"/>
    <w:rsid w:val="00E90AE7"/>
    <w:rsid w:val="00E92A8F"/>
    <w:rsid w:val="00E96A71"/>
    <w:rsid w:val="00EA3023"/>
    <w:rsid w:val="00EA54BD"/>
    <w:rsid w:val="00EB2263"/>
    <w:rsid w:val="00EC05C9"/>
    <w:rsid w:val="00EC4FC5"/>
    <w:rsid w:val="00EC72C7"/>
    <w:rsid w:val="00ED6107"/>
    <w:rsid w:val="00EE6702"/>
    <w:rsid w:val="00F01FD8"/>
    <w:rsid w:val="00F04B3E"/>
    <w:rsid w:val="00F15F06"/>
    <w:rsid w:val="00F2386D"/>
    <w:rsid w:val="00F27096"/>
    <w:rsid w:val="00F353C5"/>
    <w:rsid w:val="00F40F34"/>
    <w:rsid w:val="00F412D8"/>
    <w:rsid w:val="00F46302"/>
    <w:rsid w:val="00F5345F"/>
    <w:rsid w:val="00F62D04"/>
    <w:rsid w:val="00F67C1E"/>
    <w:rsid w:val="00F743A3"/>
    <w:rsid w:val="00F76A43"/>
    <w:rsid w:val="00F83A31"/>
    <w:rsid w:val="00F83E80"/>
    <w:rsid w:val="00F9467A"/>
    <w:rsid w:val="00F97AC3"/>
    <w:rsid w:val="00FA0D43"/>
    <w:rsid w:val="00FA0F31"/>
    <w:rsid w:val="00FA3C5B"/>
    <w:rsid w:val="00FB4528"/>
    <w:rsid w:val="00FB7E99"/>
    <w:rsid w:val="00FC1AD0"/>
    <w:rsid w:val="00FC2948"/>
    <w:rsid w:val="00FD5425"/>
    <w:rsid w:val="00FD6029"/>
    <w:rsid w:val="00FD631F"/>
    <w:rsid w:val="00FF2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4B00E"/>
  <w15:docId w15:val="{A6C19355-DF7B-4833-BE15-46B82993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D90CF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24D"/>
    <w:rsid w:val="00004858"/>
    <w:rsid w:val="00040D37"/>
    <w:rsid w:val="00070F9C"/>
    <w:rsid w:val="0007292D"/>
    <w:rsid w:val="000C4F25"/>
    <w:rsid w:val="00112D1C"/>
    <w:rsid w:val="00221ED9"/>
    <w:rsid w:val="002743E0"/>
    <w:rsid w:val="002C1A29"/>
    <w:rsid w:val="003B7228"/>
    <w:rsid w:val="004A7906"/>
    <w:rsid w:val="00533F2A"/>
    <w:rsid w:val="00541B00"/>
    <w:rsid w:val="005F58F2"/>
    <w:rsid w:val="006654BA"/>
    <w:rsid w:val="00674514"/>
    <w:rsid w:val="006E608F"/>
    <w:rsid w:val="00725F4A"/>
    <w:rsid w:val="008B7494"/>
    <w:rsid w:val="009A4273"/>
    <w:rsid w:val="00A27B05"/>
    <w:rsid w:val="00A464F3"/>
    <w:rsid w:val="00C0454D"/>
    <w:rsid w:val="00C208BB"/>
    <w:rsid w:val="00C2578A"/>
    <w:rsid w:val="00C96B13"/>
    <w:rsid w:val="00D629F0"/>
    <w:rsid w:val="00D67A94"/>
    <w:rsid w:val="00D712BB"/>
    <w:rsid w:val="00D84429"/>
    <w:rsid w:val="00E316BF"/>
    <w:rsid w:val="00E65169"/>
    <w:rsid w:val="00EE42F6"/>
    <w:rsid w:val="00F15653"/>
    <w:rsid w:val="00F5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D67F-2990-456C-9EC1-CB9F324B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 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3</cp:revision>
  <cp:lastPrinted>2021-06-18T09:25:00Z</cp:lastPrinted>
  <dcterms:created xsi:type="dcterms:W3CDTF">2021-07-13T13:18:00Z</dcterms:created>
  <dcterms:modified xsi:type="dcterms:W3CDTF">2021-07-13T13:19:00Z</dcterms:modified>
</cp:coreProperties>
</file>