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6B5D2" w14:textId="1AA0B137" w:rsidR="00F758FC" w:rsidRDefault="00F758FC" w:rsidP="00A62D85">
      <w:pPr>
        <w:tabs>
          <w:tab w:val="left" w:pos="180"/>
          <w:tab w:val="left" w:pos="1962"/>
          <w:tab w:val="left" w:pos="2142"/>
        </w:tabs>
        <w:suppressAutoHyphens/>
        <w:spacing w:after="0" w:line="240" w:lineRule="auto"/>
        <w:ind w:right="-14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4FA0052" w14:textId="4CC5D9B3" w:rsidR="00B31BD4" w:rsidRPr="00B31BD4" w:rsidRDefault="00B31BD4" w:rsidP="00B31BD4">
      <w:pPr>
        <w:tabs>
          <w:tab w:val="left" w:pos="180"/>
          <w:tab w:val="left" w:pos="1962"/>
          <w:tab w:val="left" w:pos="2142"/>
        </w:tabs>
        <w:suppressAutoHyphens/>
        <w:spacing w:after="0" w:line="240" w:lineRule="auto"/>
        <w:ind w:left="3402" w:right="-144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1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15EB2B20" w14:textId="77777777" w:rsidR="00A62D85" w:rsidRDefault="00B31BD4" w:rsidP="00B31BD4">
      <w:pPr>
        <w:tabs>
          <w:tab w:val="left" w:pos="180"/>
          <w:tab w:val="left" w:pos="1962"/>
          <w:tab w:val="left" w:pos="2142"/>
        </w:tabs>
        <w:suppressAutoHyphens/>
        <w:spacing w:after="0" w:line="240" w:lineRule="auto"/>
        <w:ind w:left="3402" w:right="-144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1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Комиссии </w:t>
      </w:r>
    </w:p>
    <w:p w14:paraId="79E21C39" w14:textId="77777777" w:rsidR="00B31BD4" w:rsidRPr="00B31BD4" w:rsidRDefault="00B31BD4" w:rsidP="00B31BD4">
      <w:pPr>
        <w:tabs>
          <w:tab w:val="left" w:pos="180"/>
          <w:tab w:val="left" w:pos="1962"/>
          <w:tab w:val="left" w:pos="2142"/>
        </w:tabs>
        <w:suppressAutoHyphens/>
        <w:spacing w:after="0" w:line="240" w:lineRule="auto"/>
        <w:ind w:left="3402" w:right="-144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контролю качества СРО</w:t>
      </w:r>
      <w:r w:rsidRPr="00B31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ААС</w:t>
      </w:r>
    </w:p>
    <w:p w14:paraId="7261C059" w14:textId="1A95CA0A" w:rsidR="00B31BD4" w:rsidRPr="00B31BD4" w:rsidRDefault="001D2DAA" w:rsidP="00B31BD4">
      <w:pPr>
        <w:tabs>
          <w:tab w:val="left" w:pos="180"/>
          <w:tab w:val="left" w:pos="1962"/>
          <w:tab w:val="left" w:pos="2142"/>
        </w:tabs>
        <w:suppressAutoHyphens/>
        <w:spacing w:after="0" w:line="240" w:lineRule="auto"/>
        <w:ind w:left="3402" w:right="-144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«22</w:t>
      </w:r>
      <w:r w:rsidRPr="00B31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мая </w:t>
      </w:r>
      <w:r w:rsidRPr="00B31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</w:t>
      </w:r>
      <w:r w:rsidRPr="00B31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B31BD4" w:rsidRPr="00B31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 №</w:t>
      </w:r>
      <w:r w:rsidR="00DD60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E43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8-17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B31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B1D0A19" w14:textId="77777777" w:rsidR="00B31BD4" w:rsidRPr="00B31BD4" w:rsidRDefault="00B31BD4" w:rsidP="00B31BD4">
      <w:pPr>
        <w:tabs>
          <w:tab w:val="left" w:pos="-1440"/>
          <w:tab w:val="left" w:pos="-1260"/>
          <w:tab w:val="left" w:pos="180"/>
        </w:tabs>
        <w:spacing w:after="0" w:line="240" w:lineRule="auto"/>
        <w:ind w:left="5040" w:right="-144"/>
        <w:jc w:val="right"/>
        <w:rPr>
          <w:rFonts w:ascii="Times New Roman" w:eastAsia="Consultant" w:hAnsi="Times New Roman" w:cs="Times New Roman"/>
          <w:bCs/>
          <w:sz w:val="26"/>
          <w:szCs w:val="26"/>
          <w:lang w:eastAsia="ru-RU"/>
        </w:rPr>
      </w:pPr>
    </w:p>
    <w:p w14:paraId="14192CFD" w14:textId="77777777" w:rsidR="00B31BD4" w:rsidRDefault="00B31BD4" w:rsidP="00B31BD4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14:paraId="24DF9976" w14:textId="77777777" w:rsidR="00B31BD4" w:rsidRDefault="00B31BD4" w:rsidP="00B31BD4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14:paraId="310F1C82" w14:textId="77777777" w:rsidR="00B31BD4" w:rsidRDefault="00B31BD4" w:rsidP="00B31BD4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14:paraId="2BC57C7F" w14:textId="77777777" w:rsidR="00B31BD4" w:rsidRDefault="00B31BD4" w:rsidP="00B31BD4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14:paraId="5245E2BC" w14:textId="77777777" w:rsidR="00B31BD4" w:rsidRDefault="00B31BD4" w:rsidP="00B31BD4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14:paraId="5E1834E4" w14:textId="77777777" w:rsidR="00B31BD4" w:rsidRDefault="00B31BD4" w:rsidP="00B31BD4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14:paraId="61B1EC90" w14:textId="77777777" w:rsidR="00B31BD4" w:rsidRPr="00B31BD4" w:rsidRDefault="00B31BD4" w:rsidP="00B31BD4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14:paraId="01CD3312" w14:textId="77777777" w:rsidR="00B31BD4" w:rsidRPr="00B31BD4" w:rsidRDefault="00B31BD4" w:rsidP="00B31BD4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14:paraId="382CFC73" w14:textId="77777777" w:rsidR="00B31BD4" w:rsidRPr="00B31BD4" w:rsidRDefault="00B31BD4" w:rsidP="00B31BD4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14:paraId="30DDA97D" w14:textId="77777777" w:rsidR="00B31BD4" w:rsidRPr="00B31BD4" w:rsidRDefault="00B31BD4" w:rsidP="00B31BD4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14:paraId="42BBE57F" w14:textId="77777777" w:rsidR="00B31BD4" w:rsidRPr="00B31BD4" w:rsidRDefault="00B31BD4" w:rsidP="00B31BD4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14:paraId="3D5FFEBF" w14:textId="77777777" w:rsidR="00B31BD4" w:rsidRPr="00B31BD4" w:rsidRDefault="00B31BD4" w:rsidP="00B31BD4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14:paraId="26BCB569" w14:textId="77777777" w:rsidR="00B31BD4" w:rsidRPr="00B31BD4" w:rsidRDefault="00B31BD4" w:rsidP="00B31BD4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14:paraId="308856AF" w14:textId="77777777" w:rsidR="00B31BD4" w:rsidRPr="00B31BD4" w:rsidRDefault="00B31BD4" w:rsidP="00B31BD4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14:paraId="797253BC" w14:textId="77777777" w:rsidR="00B31BD4" w:rsidRPr="00B31BD4" w:rsidRDefault="00B31BD4" w:rsidP="00B31BD4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  <w:t>РЕГЛАМЕНТ</w:t>
      </w:r>
    </w:p>
    <w:p w14:paraId="32033D2C" w14:textId="7F74B3AD" w:rsidR="00B31BD4" w:rsidRPr="00B31BD4" w:rsidRDefault="008F2C15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32"/>
          <w:szCs w:val="32"/>
        </w:rPr>
      </w:pPr>
      <w:r>
        <w:rPr>
          <w:rFonts w:ascii="Times New Roman" w:eastAsia="Consultant" w:hAnsi="Times New Roman" w:cs="Times New Roman"/>
          <w:b/>
          <w:bCs/>
          <w:sz w:val="32"/>
          <w:szCs w:val="32"/>
        </w:rPr>
        <w:t>р</w:t>
      </w:r>
      <w:r w:rsidR="00B31BD4">
        <w:rPr>
          <w:rFonts w:ascii="Times New Roman" w:eastAsia="Consultant" w:hAnsi="Times New Roman" w:cs="Times New Roman"/>
          <w:b/>
          <w:bCs/>
          <w:sz w:val="32"/>
          <w:szCs w:val="32"/>
        </w:rPr>
        <w:t xml:space="preserve">аботы </w:t>
      </w:r>
      <w:r w:rsidR="00B31BD4" w:rsidRPr="00B31BD4">
        <w:rPr>
          <w:rFonts w:ascii="Times New Roman" w:eastAsia="Consultant" w:hAnsi="Times New Roman" w:cs="Times New Roman"/>
          <w:b/>
          <w:bCs/>
          <w:sz w:val="32"/>
          <w:szCs w:val="32"/>
        </w:rPr>
        <w:t>Коми</w:t>
      </w:r>
      <w:r w:rsidR="00B31BD4">
        <w:rPr>
          <w:rFonts w:ascii="Times New Roman" w:eastAsia="Consultant" w:hAnsi="Times New Roman" w:cs="Times New Roman"/>
          <w:b/>
          <w:bCs/>
          <w:sz w:val="32"/>
          <w:szCs w:val="32"/>
        </w:rPr>
        <w:t xml:space="preserve">тетов </w:t>
      </w:r>
      <w:r w:rsidR="00B31BD4" w:rsidRPr="00B31BD4">
        <w:rPr>
          <w:rFonts w:ascii="Times New Roman" w:eastAsia="Consultant" w:hAnsi="Times New Roman" w:cs="Times New Roman"/>
          <w:b/>
          <w:sz w:val="32"/>
          <w:szCs w:val="32"/>
        </w:rPr>
        <w:t>по контролю качества</w:t>
      </w:r>
    </w:p>
    <w:p w14:paraId="414E8DC9" w14:textId="77777777" w:rsidR="008F2C15" w:rsidRDefault="008F2C15" w:rsidP="00B31BD4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</w:pPr>
      <w:r w:rsidRPr="008F2C15"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  <w:t xml:space="preserve">Территориальных отделений </w:t>
      </w:r>
    </w:p>
    <w:p w14:paraId="7DA238D3" w14:textId="77777777" w:rsidR="00B31BD4" w:rsidRPr="00B31BD4" w:rsidRDefault="00B31BD4" w:rsidP="00B31BD4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</w:pPr>
      <w:r w:rsidRPr="00B31BD4"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  <w:t xml:space="preserve">Саморегулируемой организации аудиторов </w:t>
      </w:r>
    </w:p>
    <w:p w14:paraId="536AEA91" w14:textId="77777777" w:rsidR="00B31BD4" w:rsidRPr="00B31BD4" w:rsidRDefault="00B31BD4" w:rsidP="00B31BD4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</w:pPr>
      <w:r w:rsidRPr="00B31BD4"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  <w:t xml:space="preserve"> Ассоциации «Содружество» </w:t>
      </w:r>
    </w:p>
    <w:p w14:paraId="47B59684" w14:textId="77777777" w:rsidR="00B31BD4" w:rsidRP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32"/>
          <w:szCs w:val="32"/>
        </w:rPr>
      </w:pPr>
    </w:p>
    <w:p w14:paraId="1C5C17A1" w14:textId="77777777" w:rsidR="00B31BD4" w:rsidRP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32"/>
          <w:szCs w:val="32"/>
        </w:rPr>
      </w:pPr>
    </w:p>
    <w:p w14:paraId="14032E84" w14:textId="77777777" w:rsidR="00B31BD4" w:rsidRP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32"/>
          <w:szCs w:val="32"/>
        </w:rPr>
      </w:pPr>
    </w:p>
    <w:p w14:paraId="591C4C2D" w14:textId="77777777" w:rsidR="00B31BD4" w:rsidRP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14:paraId="2DA34C77" w14:textId="77777777" w:rsidR="00B31BD4" w:rsidRP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14:paraId="6CB93D35" w14:textId="77777777" w:rsidR="00B31BD4" w:rsidRP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14:paraId="196DFB24" w14:textId="77777777" w:rsidR="00B31BD4" w:rsidRP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14:paraId="2B48424F" w14:textId="77777777" w:rsidR="00B31BD4" w:rsidRP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14:paraId="0E24AD50" w14:textId="77777777" w:rsidR="00B31BD4" w:rsidRP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14:paraId="30199D05" w14:textId="77777777" w:rsidR="00B31BD4" w:rsidRP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14:paraId="61A9A32E" w14:textId="77777777" w:rsidR="00B31BD4" w:rsidRP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14:paraId="43E5F7CC" w14:textId="77777777" w:rsidR="00B31BD4" w:rsidRP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14:paraId="68603003" w14:textId="77777777" w:rsidR="00B31BD4" w:rsidRP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14:paraId="4D1EDA4D" w14:textId="77777777" w:rsidR="00B31BD4" w:rsidRP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14:paraId="33A99570" w14:textId="77777777" w:rsidR="00B31BD4" w:rsidRP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14:paraId="0BD6BEE2" w14:textId="77777777" w:rsidR="00B31BD4" w:rsidRP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14:paraId="4865ABBC" w14:textId="77777777" w:rsid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14:paraId="7F7A17A5" w14:textId="77777777" w:rsid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14:paraId="09EA18AB" w14:textId="77777777" w:rsid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14:paraId="74C1182F" w14:textId="77777777" w:rsid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14:paraId="2EC9A887" w14:textId="77777777" w:rsidR="00B31BD4" w:rsidRPr="00B31BD4" w:rsidRDefault="00B31BD4" w:rsidP="00B31BD4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14:paraId="09531ACA" w14:textId="77777777" w:rsidR="00B31BD4" w:rsidRPr="00B31BD4" w:rsidRDefault="00B31BD4" w:rsidP="00B31BD4">
      <w:pPr>
        <w:widowControl w:val="0"/>
        <w:suppressAutoHyphens/>
        <w:spacing w:after="0" w:line="240" w:lineRule="auto"/>
        <w:ind w:left="-567" w:right="282" w:firstLine="567"/>
        <w:jc w:val="center"/>
        <w:rPr>
          <w:rFonts w:ascii="Times New Roman" w:eastAsia="Consultant" w:hAnsi="Times New Roman" w:cs="Times New Roman"/>
          <w:sz w:val="26"/>
          <w:szCs w:val="26"/>
        </w:rPr>
        <w:sectPr w:rsidR="00B31BD4" w:rsidRPr="00B31BD4" w:rsidSect="004079B0">
          <w:headerReference w:type="default" r:id="rId7"/>
          <w:footerReference w:type="even" r:id="rId8"/>
          <w:footerReference w:type="default" r:id="rId9"/>
          <w:pgSz w:w="11906" w:h="16838"/>
          <w:pgMar w:top="851" w:right="851" w:bottom="680" w:left="993" w:header="709" w:footer="709" w:gutter="0"/>
          <w:cols w:space="708"/>
          <w:titlePg/>
          <w:docGrid w:linePitch="360"/>
        </w:sectPr>
      </w:pPr>
      <w:r w:rsidRPr="00B31BD4">
        <w:rPr>
          <w:rFonts w:ascii="Times New Roman" w:eastAsia="Consultant" w:hAnsi="Times New Roman" w:cs="Times New Roman"/>
          <w:sz w:val="26"/>
          <w:szCs w:val="26"/>
        </w:rPr>
        <w:t>Москва - 2017</w:t>
      </w:r>
    </w:p>
    <w:p w14:paraId="54375F65" w14:textId="77777777" w:rsidR="00B31BD4" w:rsidRPr="00B31BD4" w:rsidRDefault="00B31BD4" w:rsidP="00B31BD4">
      <w:pPr>
        <w:keepNext/>
        <w:spacing w:after="0" w:line="240" w:lineRule="auto"/>
        <w:jc w:val="center"/>
        <w:outlineLvl w:val="0"/>
        <w:rPr>
          <w:rFonts w:ascii="Times New Roman" w:eastAsia="Consultant" w:hAnsi="Times New Roman" w:cs="Times New Roman"/>
          <w:b/>
          <w:color w:val="000000"/>
          <w:sz w:val="26"/>
          <w:szCs w:val="26"/>
          <w:lang w:eastAsia="ru-RU"/>
        </w:rPr>
      </w:pPr>
      <w:bookmarkStart w:id="0" w:name="_Toc242007390"/>
      <w:r w:rsidRPr="00B31BD4">
        <w:rPr>
          <w:rFonts w:ascii="Times New Roman" w:eastAsia="Consultant" w:hAnsi="Times New Roman" w:cs="Times New Roman"/>
          <w:b/>
          <w:color w:val="000000"/>
          <w:sz w:val="26"/>
          <w:szCs w:val="26"/>
          <w:lang w:eastAsia="ru-RU"/>
        </w:rPr>
        <w:lastRenderedPageBreak/>
        <w:t>1. ОБЩИЕ ПОЛОЖЕНИЯ</w:t>
      </w:r>
      <w:bookmarkEnd w:id="0"/>
    </w:p>
    <w:p w14:paraId="6B537F61" w14:textId="77777777" w:rsidR="00B31BD4" w:rsidRPr="00B31BD4" w:rsidRDefault="00B31BD4" w:rsidP="00B31BD4">
      <w:pPr>
        <w:spacing w:after="0" w:line="240" w:lineRule="auto"/>
        <w:ind w:right="282"/>
        <w:rPr>
          <w:rFonts w:ascii="Times New Roman" w:eastAsia="Consultant" w:hAnsi="Times New Roman" w:cs="Times New Roman"/>
          <w:sz w:val="24"/>
          <w:szCs w:val="24"/>
          <w:lang w:eastAsia="ru-RU"/>
        </w:rPr>
      </w:pPr>
    </w:p>
    <w:p w14:paraId="7D4A9655" w14:textId="32FDE3BE" w:rsidR="00B31BD4" w:rsidRPr="00DD60A0" w:rsidRDefault="00B31BD4" w:rsidP="00B31BD4">
      <w:pPr>
        <w:tabs>
          <w:tab w:val="left" w:pos="180"/>
          <w:tab w:val="left" w:pos="540"/>
          <w:tab w:val="left" w:pos="900"/>
        </w:tabs>
        <w:ind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>1.1. Настоящий</w:t>
      </w:r>
      <w:r w:rsidRPr="00B31BD4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>Регламент работы Комитетов</w:t>
      </w:r>
      <w:r w:rsidRPr="00B31BD4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 по контролю качества </w:t>
      </w:r>
      <w:r w:rsidR="008F2C15" w:rsidRPr="008F2C15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Территориальных отделений </w:t>
      </w:r>
      <w:r w:rsidRPr="00B31BD4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Саморегулируемой организации аудиторов Ассоциации «Содружество»  (далее – </w:t>
      </w: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>региональные Комитеты</w:t>
      </w:r>
      <w:r w:rsidR="006919A4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по контролю качества</w:t>
      </w:r>
      <w:r w:rsidR="008F2C15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ТО</w:t>
      </w:r>
      <w:r w:rsidRPr="00B31BD4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СРО ААС) разработан в соответствии с требованиями Федерального закона от 30.12.2008 г. № 307-ФЗ «Об аудиторской деятельности», Федерального закона от 01.12.2007 г. № 315-ФЗ «О саморегулируемых организациях» (с учетом последующих изменений и дополнений), Устава </w:t>
      </w:r>
      <w:r w:rsidR="008F2C15" w:rsidRPr="008F2C15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Саморегулируемой организации аудиторов Ассоциации «Содружество»  (далее - </w:t>
      </w:r>
      <w:r w:rsidRPr="00B31BD4">
        <w:rPr>
          <w:rFonts w:ascii="Times New Roman" w:eastAsia="Consultant" w:hAnsi="Times New Roman" w:cs="Times New Roman"/>
          <w:sz w:val="26"/>
          <w:szCs w:val="26"/>
          <w:lang w:eastAsia="ru-RU"/>
        </w:rPr>
        <w:t>СРО ААС</w:t>
      </w:r>
      <w:r w:rsidR="008F2C15">
        <w:rPr>
          <w:rFonts w:ascii="Times New Roman" w:eastAsia="Consultant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, </w:t>
      </w:r>
      <w:r w:rsidRPr="00B31BD4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 w:rsidRPr="00B31BD4">
        <w:rPr>
          <w:rFonts w:ascii="Times New Roman" w:eastAsia="Consultant" w:hAnsi="Times New Roman" w:cs="Times New Roman"/>
          <w:bCs/>
          <w:sz w:val="26"/>
          <w:szCs w:val="26"/>
          <w:lang w:eastAsia="ru-RU"/>
        </w:rPr>
        <w:t xml:space="preserve">Положения </w:t>
      </w:r>
      <w:r w:rsidRPr="00B31BD4">
        <w:rPr>
          <w:rFonts w:ascii="Times New Roman" w:eastAsia="Consultant" w:hAnsi="Times New Roman" w:cs="Times New Roman"/>
          <w:sz w:val="26"/>
          <w:szCs w:val="26"/>
          <w:lang w:eastAsia="ru-RU"/>
        </w:rPr>
        <w:t>о Комиссии по контролю качества</w:t>
      </w: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 w:rsidRPr="00B31BD4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 w:rsidR="00DD60A0">
        <w:rPr>
          <w:rFonts w:ascii="Times New Roman" w:eastAsia="Consultant" w:hAnsi="Times New Roman" w:cs="Times New Roman"/>
          <w:sz w:val="26"/>
          <w:szCs w:val="26"/>
          <w:lang w:eastAsia="ru-RU"/>
        </w:rPr>
        <w:t>СРО ААС</w:t>
      </w:r>
      <w:r w:rsidR="001D2DAA">
        <w:rPr>
          <w:rFonts w:ascii="Times New Roman" w:eastAsia="Consultant" w:hAnsi="Times New Roman" w:cs="Times New Roman"/>
          <w:sz w:val="26"/>
          <w:szCs w:val="26"/>
          <w:lang w:eastAsia="ru-RU"/>
        </w:rPr>
        <w:t>,</w:t>
      </w:r>
      <w:r w:rsidR="00DD60A0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 w:rsidRPr="00B31BD4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и определяет в рамках реализации уставных целей и задач СРО ААС </w:t>
      </w:r>
      <w:r w:rsidRPr="00DD60A0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порядок формирования, направления и регламент деятельности региональных Комитетов </w:t>
      </w:r>
      <w:r w:rsidRPr="00DD60A0">
        <w:rPr>
          <w:rFonts w:ascii="Times New Roman" w:eastAsia="Consultant" w:hAnsi="Times New Roman" w:cs="Times New Roman"/>
          <w:sz w:val="26"/>
          <w:szCs w:val="26"/>
          <w:lang w:val="ru-MD" w:eastAsia="ru-RU"/>
        </w:rPr>
        <w:t xml:space="preserve">по </w:t>
      </w:r>
      <w:r w:rsidRPr="00DD60A0">
        <w:rPr>
          <w:rFonts w:ascii="Times New Roman" w:eastAsia="Consultant" w:hAnsi="Times New Roman" w:cs="Times New Roman"/>
          <w:sz w:val="26"/>
          <w:szCs w:val="26"/>
          <w:lang w:eastAsia="ru-RU"/>
        </w:rPr>
        <w:t>контролю качества</w:t>
      </w:r>
      <w:r w:rsidR="004079B0" w:rsidRPr="00DD60A0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ТО СРО ААС</w:t>
      </w:r>
      <w:r w:rsidRPr="00DD60A0">
        <w:rPr>
          <w:rFonts w:ascii="Times New Roman" w:eastAsia="Consultant" w:hAnsi="Times New Roman" w:cs="Times New Roman"/>
          <w:sz w:val="26"/>
          <w:szCs w:val="26"/>
          <w:lang w:eastAsia="ru-RU"/>
        </w:rPr>
        <w:t>.</w:t>
      </w:r>
    </w:p>
    <w:p w14:paraId="317642E0" w14:textId="77777777" w:rsidR="00B31BD4" w:rsidRPr="00B31BD4" w:rsidRDefault="00B31BD4" w:rsidP="00B31BD4">
      <w:pPr>
        <w:tabs>
          <w:tab w:val="left" w:pos="180"/>
          <w:tab w:val="left" w:pos="540"/>
          <w:tab w:val="left" w:pos="900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14:paraId="20F058EE" w14:textId="2AF9A3C5" w:rsidR="00B31BD4" w:rsidRPr="00B31BD4" w:rsidRDefault="00B31BD4" w:rsidP="00B31BD4">
      <w:pPr>
        <w:tabs>
          <w:tab w:val="left" w:pos="180"/>
          <w:tab w:val="left" w:pos="540"/>
          <w:tab w:val="left" w:pos="900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B31BD4">
        <w:rPr>
          <w:rFonts w:ascii="Times New Roman" w:eastAsia="Consultant" w:hAnsi="Times New Roman" w:cs="Times New Roman"/>
          <w:sz w:val="26"/>
          <w:szCs w:val="26"/>
          <w:lang w:eastAsia="ru-RU"/>
        </w:rPr>
        <w:t>1.2. </w:t>
      </w:r>
      <w:r w:rsidR="00445F3D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Комитеты по контролю качества </w:t>
      </w:r>
      <w:r w:rsidR="00BD6775" w:rsidRPr="00BD6775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ТО СРО </w:t>
      </w:r>
      <w:r w:rsidR="00BD6775" w:rsidRPr="00DD60A0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ААС </w:t>
      </w:r>
      <w:r w:rsidR="00445F3D" w:rsidRPr="00DD60A0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создаются </w:t>
      </w:r>
      <w:r w:rsidR="00445F3D">
        <w:rPr>
          <w:rFonts w:ascii="Times New Roman" w:eastAsia="Consultant" w:hAnsi="Times New Roman" w:cs="Times New Roman"/>
          <w:sz w:val="26"/>
          <w:szCs w:val="26"/>
          <w:lang w:eastAsia="ru-RU"/>
        </w:rPr>
        <w:t>в территориальных отделениях СРО ААС по решению Комиссии</w:t>
      </w:r>
      <w:r w:rsidRPr="00B31BD4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 w:rsidRPr="00B31BD4">
        <w:rPr>
          <w:rFonts w:ascii="Times New Roman" w:eastAsia="Consultant" w:hAnsi="Times New Roman" w:cs="Times New Roman"/>
          <w:sz w:val="26"/>
          <w:szCs w:val="26"/>
          <w:lang w:val="ru-MD" w:eastAsia="ru-RU"/>
        </w:rPr>
        <w:t xml:space="preserve">по </w:t>
      </w:r>
      <w:r w:rsidRPr="00B31BD4">
        <w:rPr>
          <w:rFonts w:ascii="Times New Roman" w:eastAsia="Consultant" w:hAnsi="Times New Roman" w:cs="Times New Roman"/>
          <w:sz w:val="26"/>
          <w:szCs w:val="26"/>
          <w:lang w:eastAsia="ru-RU"/>
        </w:rPr>
        <w:t>контролю качества</w:t>
      </w:r>
      <w:r w:rsidR="004079B0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СРО ААС</w:t>
      </w:r>
      <w:r w:rsidR="00445F3D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, которая </w:t>
      </w:r>
      <w:r w:rsidRPr="00B31BD4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является постоянно действующим специализированным органом СРО ААС, осуществляющим внешний контроль за соблюдением аудиторскими организациями, индивидуальными аудиторами и аудиторами – членами СРО ААС требований законодательства Российской Федерации, правил независимости аудиторов и аудиторских организаций, кодекса профессиональной этики аудиторов, стандартов аудиторской деятельности, Устава и внутренних документов СРО ААС при осуществлении аудиторской деятельности. </w:t>
      </w:r>
    </w:p>
    <w:p w14:paraId="3F9055DD" w14:textId="77777777" w:rsidR="00B31BD4" w:rsidRPr="00B31BD4" w:rsidRDefault="00B31BD4" w:rsidP="00B31BD4">
      <w:pPr>
        <w:tabs>
          <w:tab w:val="left" w:pos="180"/>
          <w:tab w:val="left" w:pos="540"/>
          <w:tab w:val="left" w:pos="900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14:paraId="1F3AC9FE" w14:textId="2ABCB1CC" w:rsidR="00B31BD4" w:rsidRPr="00B31BD4" w:rsidRDefault="00B31BD4" w:rsidP="00B31BD4">
      <w:pPr>
        <w:tabs>
          <w:tab w:val="left" w:pos="180"/>
          <w:tab w:val="left" w:pos="900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B31BD4">
        <w:rPr>
          <w:rFonts w:ascii="Times New Roman" w:eastAsia="Consultant" w:hAnsi="Times New Roman" w:cs="Times New Roman"/>
          <w:sz w:val="26"/>
          <w:szCs w:val="26"/>
          <w:lang w:eastAsia="ru-RU"/>
        </w:rPr>
        <w:t>1.3. Решения, принятые Комиссией по контролю качества</w:t>
      </w:r>
      <w:r w:rsidR="004079B0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СРО ААС</w:t>
      </w:r>
      <w:r w:rsidR="00C03FD3">
        <w:rPr>
          <w:rFonts w:ascii="Times New Roman" w:eastAsia="Consultant" w:hAnsi="Times New Roman" w:cs="Times New Roman"/>
          <w:sz w:val="26"/>
          <w:szCs w:val="26"/>
          <w:lang w:eastAsia="ru-RU"/>
        </w:rPr>
        <w:t>,</w:t>
      </w:r>
      <w:r w:rsidRPr="00B31BD4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содержат указания, обязательные для исполнения </w:t>
      </w:r>
      <w:r w:rsidR="00445F3D">
        <w:rPr>
          <w:rFonts w:ascii="Times New Roman" w:eastAsia="Consultant" w:hAnsi="Times New Roman" w:cs="Times New Roman"/>
          <w:sz w:val="26"/>
          <w:szCs w:val="26"/>
          <w:lang w:eastAsia="ru-RU"/>
        </w:rPr>
        <w:t>Комитетами</w:t>
      </w:r>
      <w:r w:rsidR="00445F3D" w:rsidRPr="00445F3D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по контролю качества</w:t>
      </w:r>
      <w:r w:rsidR="00C70DF2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ТО СРО ААС</w:t>
      </w:r>
      <w:r w:rsidRPr="00B31BD4">
        <w:rPr>
          <w:rFonts w:ascii="Times New Roman" w:eastAsia="Consultant" w:hAnsi="Times New Roman" w:cs="Times New Roman"/>
          <w:sz w:val="26"/>
          <w:szCs w:val="26"/>
          <w:lang w:eastAsia="ru-RU"/>
        </w:rPr>
        <w:t>.</w:t>
      </w:r>
    </w:p>
    <w:p w14:paraId="2D63CC6C" w14:textId="77777777" w:rsidR="00B31BD4" w:rsidRPr="00B31BD4" w:rsidRDefault="00B31BD4" w:rsidP="00B31BD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14:paraId="68A61915" w14:textId="77777777" w:rsidR="00244F8B" w:rsidRPr="00244F8B" w:rsidRDefault="00244F8B" w:rsidP="00244F8B">
      <w:pPr>
        <w:keepNext/>
        <w:spacing w:after="0" w:line="240" w:lineRule="auto"/>
        <w:ind w:right="282"/>
        <w:jc w:val="center"/>
        <w:outlineLvl w:val="0"/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</w:pPr>
      <w:bookmarkStart w:id="1" w:name="_Toc242007391"/>
      <w:r w:rsidRPr="00244F8B"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  <w:t xml:space="preserve">2. ЦЕЛИ И НАПРАВЛЕНИЯ ДЕЯТЕЛЬНОСТИ </w:t>
      </w:r>
    </w:p>
    <w:bookmarkEnd w:id="1"/>
    <w:p w14:paraId="471D3044" w14:textId="2C90BFB7" w:rsidR="00244F8B" w:rsidRPr="00244F8B" w:rsidRDefault="00244F8B" w:rsidP="00244F8B">
      <w:pPr>
        <w:keepNext/>
        <w:spacing w:after="0" w:line="240" w:lineRule="auto"/>
        <w:ind w:right="282"/>
        <w:jc w:val="center"/>
        <w:outlineLvl w:val="0"/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</w:pPr>
      <w:r w:rsidRPr="00244F8B"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  <w:t>КОМИТЕТ</w:t>
      </w:r>
      <w:r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  <w:t>ОВ</w:t>
      </w:r>
      <w:r w:rsidRPr="00244F8B"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  <w:t xml:space="preserve"> ПО КОНТРОЛЮ КАЧЕСТВА</w:t>
      </w:r>
      <w:r w:rsidR="00C70DF2"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  <w:t xml:space="preserve"> ТО СРО ААС</w:t>
      </w:r>
    </w:p>
    <w:p w14:paraId="45D18149" w14:textId="77777777" w:rsidR="00244F8B" w:rsidRPr="00244F8B" w:rsidRDefault="00244F8B" w:rsidP="00244F8B">
      <w:pPr>
        <w:keepNext/>
        <w:spacing w:after="0" w:line="240" w:lineRule="auto"/>
        <w:ind w:right="282"/>
        <w:jc w:val="center"/>
        <w:outlineLvl w:val="0"/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</w:pPr>
      <w:r w:rsidRPr="00244F8B"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  <w:t xml:space="preserve"> </w:t>
      </w:r>
    </w:p>
    <w:p w14:paraId="1159AC88" w14:textId="77777777" w:rsidR="00244F8B" w:rsidRPr="00244F8B" w:rsidRDefault="00244F8B" w:rsidP="00244F8B">
      <w:pPr>
        <w:tabs>
          <w:tab w:val="left" w:pos="180"/>
          <w:tab w:val="left" w:pos="540"/>
          <w:tab w:val="left" w:pos="900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4"/>
          <w:szCs w:val="24"/>
          <w:lang w:eastAsia="ru-RU"/>
        </w:rPr>
      </w:pPr>
    </w:p>
    <w:p w14:paraId="383C9D2C" w14:textId="31190A06" w:rsidR="00244F8B" w:rsidRPr="00244F8B" w:rsidRDefault="00244F8B" w:rsidP="00244F8B">
      <w:pPr>
        <w:tabs>
          <w:tab w:val="left" w:pos="180"/>
          <w:tab w:val="left" w:pos="540"/>
          <w:tab w:val="left" w:pos="900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244F8B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2.1. Основной целью </w:t>
      </w:r>
      <w:r w:rsidR="00EE6169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деятельности </w:t>
      </w:r>
      <w:r w:rsidRPr="00244F8B">
        <w:rPr>
          <w:rFonts w:ascii="Times New Roman" w:eastAsia="Consultant" w:hAnsi="Times New Roman" w:cs="Times New Roman"/>
          <w:sz w:val="26"/>
          <w:szCs w:val="26"/>
          <w:lang w:eastAsia="ru-RU"/>
        </w:rPr>
        <w:t>Комитет</w:t>
      </w: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>ов</w:t>
      </w:r>
      <w:r w:rsidRPr="00244F8B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по контролю качества</w:t>
      </w: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 w:rsidR="00EE6169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ТО СРО ААС </w:t>
      </w:r>
      <w:r w:rsidRPr="00244F8B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является </w:t>
      </w: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реализация в Территориальных отделениях решений </w:t>
      </w:r>
      <w:r w:rsidR="000E59BC">
        <w:rPr>
          <w:rFonts w:ascii="Times New Roman" w:eastAsia="Consultant" w:hAnsi="Times New Roman" w:cs="Times New Roman"/>
          <w:sz w:val="26"/>
          <w:szCs w:val="26"/>
          <w:lang w:eastAsia="ru-RU"/>
        </w:rPr>
        <w:t>Комиссии</w:t>
      </w:r>
      <w:r w:rsidRPr="00244F8B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 w:rsidR="00C03FD3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 w:rsidRPr="00244F8B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по контролю качества </w:t>
      </w:r>
      <w:r w:rsidR="004079B0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СРО ААС </w:t>
      </w: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>по</w:t>
      </w:r>
      <w:r w:rsidRPr="00244F8B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>созданию и поддержанию</w:t>
      </w:r>
      <w:r w:rsidRPr="00244F8B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функционирования системы внешнего контроля качества (далее – Системы ВККР), а также </w:t>
      </w:r>
      <w:r w:rsidR="000E59BC">
        <w:rPr>
          <w:rFonts w:ascii="Times New Roman" w:eastAsia="Consultant" w:hAnsi="Times New Roman" w:cs="Times New Roman"/>
          <w:sz w:val="26"/>
          <w:szCs w:val="26"/>
          <w:lang w:eastAsia="ru-RU"/>
        </w:rPr>
        <w:t>по обеспечению</w:t>
      </w:r>
      <w:r w:rsidRPr="00244F8B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постоянного повышения качества аудиторской деятельности членов СРО ААС на рынке аудиторских услуг в соответствии с требованиями нормативных правовых актов, регулирующих аудиторскую деятельность в Российской Федерации, а также требованиями стандартов аудиторской деятельности, кодекса профессиональной этики аудиторов, правил независимости аудиторов и аудиторских организаций.</w:t>
      </w:r>
    </w:p>
    <w:p w14:paraId="08666A91" w14:textId="77777777" w:rsidR="00244F8B" w:rsidRDefault="00244F8B" w:rsidP="00244F8B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14:paraId="5C12FE63" w14:textId="603DE303" w:rsidR="00244F8B" w:rsidRPr="00244F8B" w:rsidRDefault="00244F8B" w:rsidP="00244F8B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244F8B">
        <w:rPr>
          <w:rFonts w:ascii="Times New Roman" w:eastAsia="Consultant" w:hAnsi="Times New Roman" w:cs="Times New Roman"/>
          <w:sz w:val="26"/>
          <w:szCs w:val="26"/>
          <w:lang w:eastAsia="ru-RU"/>
        </w:rPr>
        <w:lastRenderedPageBreak/>
        <w:t xml:space="preserve">2.2. Направления деятельности </w:t>
      </w:r>
      <w:r w:rsidR="000E59BC" w:rsidRPr="000E59BC">
        <w:rPr>
          <w:rFonts w:ascii="Times New Roman" w:eastAsia="Consultant" w:hAnsi="Times New Roman" w:cs="Times New Roman"/>
          <w:sz w:val="26"/>
          <w:szCs w:val="26"/>
          <w:lang w:eastAsia="ru-RU"/>
        </w:rPr>
        <w:t>Комитетов</w:t>
      </w:r>
      <w:r w:rsidRPr="00244F8B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по контролю качества </w:t>
      </w:r>
      <w:r w:rsidR="00EE6169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ТО СРО ААС </w:t>
      </w:r>
      <w:r w:rsidRPr="00244F8B">
        <w:rPr>
          <w:rFonts w:ascii="Times New Roman" w:eastAsia="Consultant" w:hAnsi="Times New Roman" w:cs="Times New Roman"/>
          <w:sz w:val="26"/>
          <w:szCs w:val="26"/>
          <w:lang w:eastAsia="ru-RU"/>
        </w:rPr>
        <w:t>в рамках организации и поддержания функционир</w:t>
      </w:r>
      <w:r w:rsidR="00722C92">
        <w:rPr>
          <w:rFonts w:ascii="Times New Roman" w:eastAsia="Consultant" w:hAnsi="Times New Roman" w:cs="Times New Roman"/>
          <w:sz w:val="26"/>
          <w:szCs w:val="26"/>
          <w:lang w:eastAsia="ru-RU"/>
        </w:rPr>
        <w:t>ования с</w:t>
      </w:r>
      <w:r w:rsidRPr="00244F8B">
        <w:rPr>
          <w:rFonts w:ascii="Times New Roman" w:eastAsia="Consultant" w:hAnsi="Times New Roman" w:cs="Times New Roman"/>
          <w:sz w:val="26"/>
          <w:szCs w:val="26"/>
          <w:lang w:eastAsia="ru-RU"/>
        </w:rPr>
        <w:t>истемы ВККР включают</w:t>
      </w:r>
      <w:r w:rsidR="00722C92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следующее</w:t>
      </w:r>
      <w:r w:rsidRPr="00244F8B">
        <w:rPr>
          <w:rFonts w:ascii="Times New Roman" w:eastAsia="Consultant" w:hAnsi="Times New Roman" w:cs="Times New Roman"/>
          <w:sz w:val="26"/>
          <w:szCs w:val="26"/>
          <w:lang w:eastAsia="ru-RU"/>
        </w:rPr>
        <w:t>:</w:t>
      </w:r>
    </w:p>
    <w:p w14:paraId="5FB60144" w14:textId="079593B4" w:rsidR="00E91EC9" w:rsidRPr="00EE6169" w:rsidRDefault="00EE6169" w:rsidP="00244F8B">
      <w:pPr>
        <w:numPr>
          <w:ilvl w:val="0"/>
          <w:numId w:val="1"/>
        </w:numPr>
        <w:tabs>
          <w:tab w:val="left" w:pos="180"/>
          <w:tab w:val="left" w:pos="567"/>
          <w:tab w:val="left" w:pos="900"/>
          <w:tab w:val="left" w:pos="993"/>
        </w:tabs>
        <w:spacing w:after="0" w:line="240" w:lineRule="auto"/>
        <w:ind w:left="567" w:right="282" w:hanging="425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>информационно-консультативная</w:t>
      </w:r>
      <w:r w:rsidRPr="00EE6169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 w:rsidR="00E91EC9" w:rsidRPr="00EE6169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помощь членам СРО ААС по вопросам, возникающим в связи с </w:t>
      </w: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организацией и </w:t>
      </w:r>
      <w:r w:rsidR="00E91EC9" w:rsidRPr="00EE6169">
        <w:rPr>
          <w:rFonts w:ascii="Times New Roman" w:eastAsia="Consultant" w:hAnsi="Times New Roman" w:cs="Times New Roman"/>
          <w:sz w:val="26"/>
          <w:szCs w:val="26"/>
          <w:lang w:eastAsia="ru-RU"/>
        </w:rPr>
        <w:t>осуществлением внешнего контроля качества;</w:t>
      </w:r>
    </w:p>
    <w:p w14:paraId="645B7DB8" w14:textId="105005B5" w:rsidR="00E91EC9" w:rsidRPr="00EE6169" w:rsidRDefault="00E91EC9" w:rsidP="00244F8B">
      <w:pPr>
        <w:numPr>
          <w:ilvl w:val="0"/>
          <w:numId w:val="1"/>
        </w:numPr>
        <w:tabs>
          <w:tab w:val="left" w:pos="180"/>
          <w:tab w:val="left" w:pos="567"/>
          <w:tab w:val="left" w:pos="900"/>
          <w:tab w:val="left" w:pos="993"/>
        </w:tabs>
        <w:spacing w:after="0" w:line="240" w:lineRule="auto"/>
        <w:ind w:left="567" w:right="282" w:hanging="425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EE6169">
        <w:rPr>
          <w:rFonts w:ascii="Times New Roman" w:eastAsia="Consultant" w:hAnsi="Times New Roman" w:cs="Times New Roman"/>
          <w:sz w:val="26"/>
          <w:szCs w:val="26"/>
          <w:lang w:eastAsia="ru-RU"/>
        </w:rPr>
        <w:t>организация и проведение в Территориальном отделении «круглых столов»</w:t>
      </w:r>
      <w:r w:rsidR="00EE6169">
        <w:rPr>
          <w:rFonts w:ascii="Times New Roman" w:eastAsia="Consultant" w:hAnsi="Times New Roman" w:cs="Times New Roman"/>
          <w:sz w:val="26"/>
          <w:szCs w:val="26"/>
          <w:lang w:eastAsia="ru-RU"/>
        </w:rPr>
        <w:t>, семинаров</w:t>
      </w:r>
      <w:r w:rsidRPr="00EE6169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по вопросам, связанным с ВККР</w:t>
      </w:r>
      <w:r w:rsidR="00F61C90">
        <w:rPr>
          <w:rFonts w:ascii="Times New Roman" w:eastAsia="Consultant" w:hAnsi="Times New Roman" w:cs="Times New Roman"/>
          <w:sz w:val="26"/>
          <w:szCs w:val="26"/>
          <w:lang w:eastAsia="ru-RU"/>
        </w:rPr>
        <w:t>,</w:t>
      </w:r>
      <w:r w:rsidR="00722C92" w:rsidRPr="00EE6169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не реже одного раза в </w:t>
      </w:r>
      <w:r w:rsidR="0065621F">
        <w:rPr>
          <w:rFonts w:ascii="Times New Roman" w:eastAsia="Consultant" w:hAnsi="Times New Roman" w:cs="Times New Roman"/>
          <w:sz w:val="26"/>
          <w:szCs w:val="26"/>
          <w:lang w:eastAsia="ru-RU"/>
        </w:rPr>
        <w:t>полугодие</w:t>
      </w:r>
      <w:r w:rsidRPr="00EE6169">
        <w:rPr>
          <w:rFonts w:ascii="Times New Roman" w:eastAsia="Consultant" w:hAnsi="Times New Roman" w:cs="Times New Roman"/>
          <w:sz w:val="26"/>
          <w:szCs w:val="26"/>
          <w:lang w:eastAsia="ru-RU"/>
        </w:rPr>
        <w:t>;</w:t>
      </w:r>
    </w:p>
    <w:p w14:paraId="24F2EAE4" w14:textId="03471981" w:rsidR="00E91EC9" w:rsidRPr="00EE6169" w:rsidRDefault="00E91EC9" w:rsidP="00244F8B">
      <w:pPr>
        <w:numPr>
          <w:ilvl w:val="0"/>
          <w:numId w:val="1"/>
        </w:numPr>
        <w:tabs>
          <w:tab w:val="left" w:pos="180"/>
          <w:tab w:val="left" w:pos="567"/>
          <w:tab w:val="left" w:pos="900"/>
          <w:tab w:val="left" w:pos="993"/>
        </w:tabs>
        <w:spacing w:after="0" w:line="240" w:lineRule="auto"/>
        <w:ind w:left="567" w:right="282" w:hanging="425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EE6169">
        <w:rPr>
          <w:rFonts w:ascii="Times New Roman" w:eastAsia="Consultant" w:hAnsi="Times New Roman" w:cs="Times New Roman"/>
          <w:sz w:val="26"/>
          <w:szCs w:val="26"/>
          <w:lang w:eastAsia="ru-RU"/>
        </w:rPr>
        <w:t>взаимодействие с Комиссией по контролю качества СРО ААС, доведение до сведения членов СРО ААС разъяснений и рекомендаций по применению стандартов</w:t>
      </w:r>
      <w:r w:rsidR="00BB4ACE">
        <w:rPr>
          <w:rFonts w:ascii="Times New Roman" w:eastAsia="Consultant" w:hAnsi="Times New Roman" w:cs="Times New Roman"/>
          <w:sz w:val="26"/>
          <w:szCs w:val="26"/>
          <w:lang w:eastAsia="ru-RU"/>
        </w:rPr>
        <w:t>,</w:t>
      </w:r>
      <w:r w:rsidRPr="00EE6169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нормативных </w:t>
      </w:r>
      <w:r w:rsidR="00BB4ACE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правовых </w:t>
      </w:r>
      <w:r w:rsidRPr="00EE6169">
        <w:rPr>
          <w:rFonts w:ascii="Times New Roman" w:eastAsia="Consultant" w:hAnsi="Times New Roman" w:cs="Times New Roman"/>
          <w:sz w:val="26"/>
          <w:szCs w:val="26"/>
          <w:lang w:eastAsia="ru-RU"/>
        </w:rPr>
        <w:t>документов, локальных нормативных актов СРО ААС по внешнему контролю качества;</w:t>
      </w:r>
    </w:p>
    <w:p w14:paraId="1629E7A6" w14:textId="039758FF" w:rsidR="00E91EC9" w:rsidRPr="004079B0" w:rsidRDefault="00E91EC9" w:rsidP="004079B0">
      <w:pPr>
        <w:numPr>
          <w:ilvl w:val="0"/>
          <w:numId w:val="1"/>
        </w:numPr>
        <w:tabs>
          <w:tab w:val="left" w:pos="142"/>
          <w:tab w:val="left" w:pos="180"/>
          <w:tab w:val="left" w:pos="567"/>
        </w:tabs>
        <w:spacing w:after="0" w:line="240" w:lineRule="auto"/>
        <w:ind w:left="567" w:right="282" w:hanging="425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4079B0">
        <w:rPr>
          <w:rFonts w:ascii="Times New Roman" w:eastAsia="Consultant" w:hAnsi="Times New Roman" w:cs="Times New Roman"/>
          <w:sz w:val="26"/>
          <w:szCs w:val="26"/>
          <w:lang w:eastAsia="ru-RU"/>
        </w:rPr>
        <w:t>по поручению Комиссии по контролю качества</w:t>
      </w:r>
      <w:r w:rsidR="004079B0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СРО ААС</w:t>
      </w:r>
      <w:r w:rsidRPr="004079B0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 w:rsidR="0065621F" w:rsidRPr="004079B0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оказание содействия Уполномоченным экспертам, Кураторам </w:t>
      </w:r>
      <w:r w:rsidRPr="004079B0">
        <w:rPr>
          <w:rFonts w:ascii="Times New Roman" w:eastAsia="Consultant" w:hAnsi="Times New Roman" w:cs="Times New Roman"/>
          <w:sz w:val="26"/>
          <w:szCs w:val="26"/>
          <w:lang w:eastAsia="ru-RU"/>
        </w:rPr>
        <w:t>в сборе документов</w:t>
      </w:r>
      <w:r w:rsidR="003B0BE7" w:rsidRPr="004079B0">
        <w:rPr>
          <w:rFonts w:ascii="Times New Roman" w:eastAsia="Consultant" w:hAnsi="Times New Roman" w:cs="Times New Roman"/>
          <w:sz w:val="26"/>
          <w:szCs w:val="26"/>
          <w:lang w:eastAsia="ru-RU"/>
        </w:rPr>
        <w:t>,</w:t>
      </w:r>
      <w:r w:rsidRPr="004079B0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для формирования итогового комплекта документов</w:t>
      </w:r>
      <w:r w:rsidR="0065621F" w:rsidRPr="004079B0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по результатам внешней проверки</w:t>
      </w:r>
      <w:r w:rsidRPr="004079B0">
        <w:rPr>
          <w:rFonts w:ascii="Times New Roman" w:eastAsia="Consultant" w:hAnsi="Times New Roman" w:cs="Times New Roman"/>
          <w:sz w:val="26"/>
          <w:szCs w:val="26"/>
          <w:lang w:eastAsia="ru-RU"/>
        </w:rPr>
        <w:t>;</w:t>
      </w:r>
    </w:p>
    <w:p w14:paraId="60A89555" w14:textId="4DDFD42C" w:rsidR="00E91EC9" w:rsidRPr="00EE6169" w:rsidRDefault="00E91EC9" w:rsidP="00244F8B">
      <w:pPr>
        <w:numPr>
          <w:ilvl w:val="0"/>
          <w:numId w:val="1"/>
        </w:numPr>
        <w:tabs>
          <w:tab w:val="left" w:pos="180"/>
          <w:tab w:val="left" w:pos="567"/>
          <w:tab w:val="left" w:pos="900"/>
          <w:tab w:val="left" w:pos="993"/>
        </w:tabs>
        <w:spacing w:after="0" w:line="240" w:lineRule="auto"/>
        <w:ind w:left="567" w:right="282" w:hanging="425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EE6169">
        <w:rPr>
          <w:rFonts w:ascii="Times New Roman" w:eastAsia="Consultant" w:hAnsi="Times New Roman" w:cs="Times New Roman"/>
          <w:sz w:val="26"/>
          <w:szCs w:val="26"/>
          <w:lang w:eastAsia="ru-RU"/>
        </w:rPr>
        <w:t>взаимодействие по поручению Комиссии по контролю качества</w:t>
      </w:r>
      <w:r w:rsidR="004079B0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СРО ААС</w:t>
      </w:r>
      <w:r w:rsidRPr="00EE6169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с Уполномоченными экспертами</w:t>
      </w:r>
      <w:r w:rsidR="003B0BE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по контролю качества</w:t>
      </w:r>
      <w:r w:rsidRPr="00EE6169">
        <w:rPr>
          <w:rFonts w:ascii="Times New Roman" w:eastAsia="Consultant" w:hAnsi="Times New Roman" w:cs="Times New Roman"/>
          <w:sz w:val="26"/>
          <w:szCs w:val="26"/>
          <w:lang w:eastAsia="ru-RU"/>
        </w:rPr>
        <w:t>, Объектами внешних проверок, Отделом по контролю качества для координирования действий по достижению целей внешних проверок;</w:t>
      </w:r>
    </w:p>
    <w:p w14:paraId="3E75C967" w14:textId="77777777" w:rsidR="00244F8B" w:rsidRPr="00EE6169" w:rsidRDefault="00244F8B" w:rsidP="00244F8B">
      <w:pPr>
        <w:numPr>
          <w:ilvl w:val="0"/>
          <w:numId w:val="1"/>
        </w:numPr>
        <w:tabs>
          <w:tab w:val="left" w:pos="180"/>
          <w:tab w:val="left" w:pos="567"/>
          <w:tab w:val="left" w:pos="900"/>
          <w:tab w:val="left" w:pos="993"/>
        </w:tabs>
        <w:spacing w:after="0" w:line="240" w:lineRule="auto"/>
        <w:ind w:left="567" w:right="282" w:hanging="425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EE6169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разработка предложений по актуализации внутренних документов СРО ААС, регламентирующих функционирование Системы ВККР; </w:t>
      </w:r>
    </w:p>
    <w:p w14:paraId="47BC40FF" w14:textId="64D0B230" w:rsidR="00244F8B" w:rsidRPr="00EE6169" w:rsidRDefault="00244F8B" w:rsidP="00244F8B">
      <w:pPr>
        <w:numPr>
          <w:ilvl w:val="0"/>
          <w:numId w:val="1"/>
        </w:numPr>
        <w:tabs>
          <w:tab w:val="left" w:pos="180"/>
          <w:tab w:val="left" w:pos="567"/>
          <w:tab w:val="left" w:pos="900"/>
          <w:tab w:val="left" w:pos="993"/>
        </w:tabs>
        <w:spacing w:after="0" w:line="240" w:lineRule="auto"/>
        <w:ind w:left="567" w:right="282" w:hanging="425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EE6169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выполнение иных задач, </w:t>
      </w:r>
      <w:r w:rsidR="00486BA1" w:rsidRPr="00EE6169">
        <w:rPr>
          <w:rFonts w:ascii="Times New Roman" w:eastAsia="Consultant" w:hAnsi="Times New Roman" w:cs="Times New Roman"/>
          <w:sz w:val="26"/>
          <w:szCs w:val="26"/>
          <w:lang w:eastAsia="ru-RU"/>
        </w:rPr>
        <w:t>определяемых Комиссией по контролю качества</w:t>
      </w:r>
      <w:r w:rsidR="00DB64E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СРО ААС</w:t>
      </w:r>
      <w:r w:rsidRPr="00EE6169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. </w:t>
      </w:r>
    </w:p>
    <w:p w14:paraId="1C16428B" w14:textId="77777777" w:rsidR="00244F8B" w:rsidRPr="00486BA1" w:rsidRDefault="00244F8B" w:rsidP="00244F8B">
      <w:pPr>
        <w:tabs>
          <w:tab w:val="left" w:pos="180"/>
          <w:tab w:val="left" w:pos="540"/>
          <w:tab w:val="left" w:pos="900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color w:val="FF0000"/>
          <w:sz w:val="26"/>
          <w:szCs w:val="26"/>
          <w:lang w:eastAsia="ru-RU"/>
        </w:rPr>
      </w:pPr>
    </w:p>
    <w:p w14:paraId="1D03820D" w14:textId="77777777" w:rsidR="00BA1083" w:rsidRPr="00BA1083" w:rsidRDefault="00BA1083" w:rsidP="00BA1083">
      <w:pPr>
        <w:keepNext/>
        <w:spacing w:after="0" w:line="240" w:lineRule="auto"/>
        <w:ind w:right="282"/>
        <w:jc w:val="center"/>
        <w:outlineLvl w:val="0"/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</w:pPr>
      <w:bookmarkStart w:id="2" w:name="_Toc242007392"/>
      <w:r w:rsidRPr="00BA1083"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  <w:t>3. НОРМАТИВНО-ПРАВОВОЕ ОБЕСПЕЧЕНИЕ</w:t>
      </w:r>
      <w:bookmarkEnd w:id="2"/>
      <w:r w:rsidRPr="00BA1083"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  <w:t xml:space="preserve"> </w:t>
      </w:r>
    </w:p>
    <w:p w14:paraId="2AA0DF00" w14:textId="3550B5F4" w:rsidR="00BA1083" w:rsidRDefault="00BA1083" w:rsidP="00BA1083">
      <w:pPr>
        <w:keepNext/>
        <w:spacing w:after="0" w:line="240" w:lineRule="auto"/>
        <w:ind w:right="282"/>
        <w:jc w:val="center"/>
        <w:outlineLvl w:val="0"/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</w:pPr>
      <w:bookmarkStart w:id="3" w:name="_Toc242007393"/>
      <w:r w:rsidRPr="00BA1083"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  <w:t xml:space="preserve">ДЕЯТЕЛЬНОСТИ </w:t>
      </w:r>
      <w:bookmarkEnd w:id="3"/>
      <w:r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  <w:t>КОМИТЕТОВ</w:t>
      </w:r>
    </w:p>
    <w:p w14:paraId="7897D844" w14:textId="7787467C" w:rsidR="00BA1083" w:rsidRPr="00BA1083" w:rsidRDefault="00BA1083" w:rsidP="00BA1083">
      <w:pPr>
        <w:keepNext/>
        <w:spacing w:after="0" w:line="240" w:lineRule="auto"/>
        <w:ind w:right="282"/>
        <w:jc w:val="center"/>
        <w:outlineLvl w:val="0"/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</w:pPr>
      <w:r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  <w:t xml:space="preserve"> ПО КОНТРОЛЮ КАЧЕСТВА</w:t>
      </w:r>
      <w:r w:rsidR="00AD5879"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  <w:t xml:space="preserve"> ТО СРО ААС</w:t>
      </w:r>
    </w:p>
    <w:p w14:paraId="74509DAA" w14:textId="77777777" w:rsidR="00BA1083" w:rsidRPr="00BA1083" w:rsidRDefault="00BA1083" w:rsidP="00BA1083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53BD716D" w14:textId="7461154C" w:rsidR="00BA1083" w:rsidRPr="00BA1083" w:rsidRDefault="00BA1083" w:rsidP="00BA1083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>3.1. Нормативно-правовое обеспечение деятельности Коми</w:t>
      </w:r>
      <w:r w:rsidR="00AD5879">
        <w:rPr>
          <w:rFonts w:ascii="Times New Roman" w:eastAsia="Consultant" w:hAnsi="Times New Roman" w:cs="Times New Roman"/>
          <w:sz w:val="26"/>
          <w:szCs w:val="24"/>
          <w:lang w:eastAsia="ru-RU"/>
        </w:rPr>
        <w:t>тетов</w:t>
      </w: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 </w:t>
      </w:r>
      <w:r w:rsidR="00AD5879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>включает:</w:t>
      </w:r>
    </w:p>
    <w:p w14:paraId="25B54761" w14:textId="77777777" w:rsidR="00BA1083" w:rsidRPr="00BA1083" w:rsidRDefault="00BA1083" w:rsidP="00BA1083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3680137B" w14:textId="77777777" w:rsidR="00BA1083" w:rsidRPr="00BA1083" w:rsidRDefault="00BA1083" w:rsidP="00BA1083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>3.1.1. Нормативные правовые акты, регулирующие аудиторскую деятельность в Российской Федерации:</w:t>
      </w:r>
    </w:p>
    <w:p w14:paraId="6A7814D9" w14:textId="77777777" w:rsidR="00BA1083" w:rsidRPr="00BA1083" w:rsidRDefault="00BA1083" w:rsidP="00BA1083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282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>Федеральный закон от 30.12.2008 г. № 307-ФЗ «Об аудиторской деятельности»</w:t>
      </w:r>
      <w:r w:rsidRPr="00BA1083">
        <w:rPr>
          <w:rFonts w:ascii="Times New Roman" w:eastAsia="Consultant" w:hAnsi="Times New Roman" w:cs="Times New Roman"/>
          <w:sz w:val="24"/>
          <w:szCs w:val="24"/>
          <w:lang w:eastAsia="ru-RU"/>
        </w:rPr>
        <w:t xml:space="preserve"> </w:t>
      </w: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>(с учетом последующих изменений и дополнений);</w:t>
      </w:r>
    </w:p>
    <w:p w14:paraId="1BC4A765" w14:textId="77777777" w:rsidR="00BA1083" w:rsidRPr="00BA1083" w:rsidRDefault="00BA1083" w:rsidP="00BA1083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282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>Федеральный закон от 01.12.2007 г. № 315-ФЗ «О саморегулируемых организациях» (с учетом последующих изменений и дополнений);</w:t>
      </w:r>
    </w:p>
    <w:p w14:paraId="62568A02" w14:textId="77777777" w:rsidR="00BA1083" w:rsidRPr="00BA1083" w:rsidRDefault="00BA1083" w:rsidP="00BA1083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282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>Федеральный закон от 07.08.2001 г. № 115-ФЗ «О противодействии легализации (отмыванию) доходов, полученных преступным путем, и финансированию терроризма» (с учетом последующих изменений и дополнений);</w:t>
      </w:r>
    </w:p>
    <w:p w14:paraId="2CF95109" w14:textId="77777777" w:rsidR="00BA1083" w:rsidRPr="00BA1083" w:rsidRDefault="00BA1083" w:rsidP="00BA1083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282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>Постановление Правительства Российской Федерации от 30.06.2004 г. № 329 «О Министерстве финансов Российской Федерации» (с учетом последующих изменений и дополнений);</w:t>
      </w:r>
    </w:p>
    <w:p w14:paraId="73A685BB" w14:textId="77777777" w:rsidR="00BA1083" w:rsidRPr="00BA1083" w:rsidRDefault="00BA1083" w:rsidP="00BA1083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282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>стандарты аудиторской деятельности;</w:t>
      </w:r>
    </w:p>
    <w:p w14:paraId="5665515E" w14:textId="77777777" w:rsidR="00BA1083" w:rsidRPr="00BA1083" w:rsidRDefault="00BA1083" w:rsidP="00BA1083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282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>Кодекс профессиональной этики аудиторов;</w:t>
      </w:r>
    </w:p>
    <w:p w14:paraId="07EF5580" w14:textId="77777777" w:rsidR="00BA1083" w:rsidRPr="00BA1083" w:rsidRDefault="00BA1083" w:rsidP="00BA1083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282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>Правила независимости аудиторов и аудиторских организаций;</w:t>
      </w:r>
    </w:p>
    <w:p w14:paraId="03AFB485" w14:textId="77777777" w:rsidR="00BA1083" w:rsidRPr="00BA1083" w:rsidRDefault="00BA1083" w:rsidP="00BA1083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282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lastRenderedPageBreak/>
        <w:t>иные нормативные правовые акты, регулирующие аудиторскую деятельность в Российской Федерации.</w:t>
      </w:r>
    </w:p>
    <w:p w14:paraId="06ACFB75" w14:textId="77777777" w:rsidR="00BA1083" w:rsidRPr="00BA1083" w:rsidRDefault="00BA1083" w:rsidP="00BA1083">
      <w:pPr>
        <w:spacing w:after="0" w:line="240" w:lineRule="auto"/>
        <w:ind w:right="282"/>
        <w:jc w:val="center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35376044" w14:textId="77777777" w:rsidR="00BA1083" w:rsidRPr="00BA1083" w:rsidRDefault="00BA1083" w:rsidP="00BA1083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>3.1.2. Внутренние документы СРО ААС, регулирующие вопросы внешнего контроля качества работы членов СРО ААС:</w:t>
      </w:r>
    </w:p>
    <w:p w14:paraId="2874E35A" w14:textId="77777777" w:rsidR="00BA1083" w:rsidRPr="00BA1083" w:rsidRDefault="00BA1083" w:rsidP="00BA1083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282" w:hanging="426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>Устав СРО ААС;</w:t>
      </w:r>
    </w:p>
    <w:p w14:paraId="2742B496" w14:textId="77777777" w:rsidR="00BA1083" w:rsidRPr="00BA1083" w:rsidRDefault="00BA1083" w:rsidP="00BA1083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282" w:hanging="426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>Положение о Правлении СРО ААС;</w:t>
      </w:r>
    </w:p>
    <w:p w14:paraId="45169D82" w14:textId="28A2488B" w:rsidR="00BA1083" w:rsidRPr="00BA1083" w:rsidRDefault="00BA1083" w:rsidP="00BA1083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282" w:hanging="426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A1083">
        <w:rPr>
          <w:rFonts w:ascii="Times New Roman" w:eastAsia="Consultant" w:hAnsi="Times New Roman" w:cs="Times New Roman"/>
          <w:sz w:val="26"/>
          <w:szCs w:val="26"/>
          <w:lang w:eastAsia="ru-RU"/>
        </w:rPr>
        <w:t>Положение</w:t>
      </w: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о Комиссии по контролю качества</w:t>
      </w:r>
      <w:r w:rsidR="00DB64E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СРО ААС</w:t>
      </w: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>;</w:t>
      </w:r>
    </w:p>
    <w:p w14:paraId="0FA554DA" w14:textId="77777777" w:rsidR="00BA1083" w:rsidRPr="00BA1083" w:rsidRDefault="00BA1083" w:rsidP="00BA1083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282" w:hanging="426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>Положение о Дисциплинарной комиссии СРО ААС;</w:t>
      </w:r>
    </w:p>
    <w:p w14:paraId="54B4F3C1" w14:textId="7026C310" w:rsidR="00BA1083" w:rsidRPr="00BA1083" w:rsidRDefault="00BA1083" w:rsidP="00BA1083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282" w:hanging="426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>Положение о внешнем контроле качества аудиторской деятельности СРО ААС;</w:t>
      </w:r>
    </w:p>
    <w:p w14:paraId="3CF814AC" w14:textId="77777777" w:rsidR="00BA1083" w:rsidRPr="00BA1083" w:rsidRDefault="00BA1083" w:rsidP="00BA1083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282" w:hanging="426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>Правила организации и осуществления внешнего контроля качества работы членов СРО ААС;</w:t>
      </w:r>
    </w:p>
    <w:p w14:paraId="143DD0FF" w14:textId="77777777" w:rsidR="00BA1083" w:rsidRPr="00BA1083" w:rsidRDefault="00BA1083" w:rsidP="00BA1083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282" w:hanging="426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>Положение об уполномоченных экспертах по контролю качества СРО ААС;</w:t>
      </w:r>
    </w:p>
    <w:p w14:paraId="22877731" w14:textId="77777777" w:rsidR="00BA1083" w:rsidRDefault="00BA1083" w:rsidP="00BA1083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282" w:hanging="426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A1083">
        <w:rPr>
          <w:rFonts w:ascii="Times New Roman" w:eastAsia="Consultant" w:hAnsi="Times New Roman" w:cs="Times New Roman"/>
          <w:sz w:val="26"/>
          <w:szCs w:val="24"/>
          <w:lang w:eastAsia="ru-RU"/>
        </w:rPr>
        <w:t>другие внутренние документы СРО ААС, прямо или косвенно затрагивающие вопросы внешнего контроля качества работы членов СРО ААС.</w:t>
      </w:r>
    </w:p>
    <w:p w14:paraId="41F46140" w14:textId="77777777" w:rsid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5743B4E8" w14:textId="77777777" w:rsid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5B800E42" w14:textId="77777777" w:rsid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5AAFDBFB" w14:textId="1A16202C" w:rsidR="00AC3C95" w:rsidRDefault="00AC3C95" w:rsidP="00AC3C95">
      <w:pPr>
        <w:tabs>
          <w:tab w:val="left" w:pos="993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6"/>
          <w:szCs w:val="24"/>
          <w:lang w:eastAsia="ru-RU"/>
        </w:rPr>
      </w:pPr>
      <w:bookmarkStart w:id="4" w:name="_Toc242007394"/>
      <w:r w:rsidRPr="00AC3C95">
        <w:rPr>
          <w:rFonts w:ascii="Times New Roman" w:eastAsia="Consultant" w:hAnsi="Times New Roman" w:cs="Times New Roman"/>
          <w:b/>
          <w:sz w:val="26"/>
          <w:szCs w:val="24"/>
          <w:lang w:eastAsia="ru-RU"/>
        </w:rPr>
        <w:t xml:space="preserve">4. СТРУКТУРА </w:t>
      </w:r>
      <w:bookmarkEnd w:id="4"/>
      <w:r>
        <w:rPr>
          <w:rFonts w:ascii="Times New Roman" w:eastAsia="Consultant" w:hAnsi="Times New Roman" w:cs="Times New Roman"/>
          <w:b/>
          <w:sz w:val="26"/>
          <w:szCs w:val="24"/>
          <w:lang w:eastAsia="ru-RU"/>
        </w:rPr>
        <w:t xml:space="preserve">КОМИТЕТОВ </w:t>
      </w:r>
    </w:p>
    <w:p w14:paraId="27971C81" w14:textId="149C0DD4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Consultant" w:hAnsi="Times New Roman" w:cs="Times New Roman"/>
          <w:b/>
          <w:sz w:val="26"/>
          <w:szCs w:val="24"/>
          <w:lang w:eastAsia="ru-RU"/>
        </w:rPr>
        <w:t>ПО КОНТРОЛЮ КАЧЕСТВА</w:t>
      </w:r>
      <w:r w:rsidR="00293774">
        <w:rPr>
          <w:rFonts w:ascii="Times New Roman" w:eastAsia="Consultant" w:hAnsi="Times New Roman" w:cs="Times New Roman"/>
          <w:b/>
          <w:sz w:val="26"/>
          <w:szCs w:val="24"/>
          <w:lang w:eastAsia="ru-RU"/>
        </w:rPr>
        <w:t xml:space="preserve"> ТО СРО ААС</w:t>
      </w:r>
    </w:p>
    <w:p w14:paraId="6B2D3F0D" w14:textId="77777777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iCs/>
          <w:sz w:val="26"/>
          <w:szCs w:val="24"/>
          <w:lang w:eastAsia="ru-RU"/>
        </w:rPr>
      </w:pPr>
      <w:bookmarkStart w:id="5" w:name="_Toc242007395"/>
    </w:p>
    <w:p w14:paraId="41D8CCC9" w14:textId="7E72E8D9" w:rsidR="00AC3C95" w:rsidRPr="00AC3C95" w:rsidRDefault="00AC3C95" w:rsidP="00293774">
      <w:pPr>
        <w:tabs>
          <w:tab w:val="left" w:pos="993"/>
        </w:tabs>
        <w:spacing w:after="0" w:line="240" w:lineRule="auto"/>
        <w:ind w:right="282"/>
        <w:rPr>
          <w:rFonts w:ascii="Times New Roman" w:eastAsia="Consultant" w:hAnsi="Times New Roman" w:cs="Times New Roman"/>
          <w:b/>
          <w:bCs/>
          <w:iCs/>
          <w:sz w:val="26"/>
          <w:szCs w:val="24"/>
          <w:lang w:eastAsia="ru-RU"/>
        </w:rPr>
      </w:pPr>
      <w:r w:rsidRPr="00AC3C95">
        <w:rPr>
          <w:rFonts w:ascii="Times New Roman" w:eastAsia="Consultant" w:hAnsi="Times New Roman" w:cs="Times New Roman"/>
          <w:b/>
          <w:bCs/>
          <w:iCs/>
          <w:sz w:val="26"/>
          <w:szCs w:val="24"/>
          <w:lang w:eastAsia="ru-RU"/>
        </w:rPr>
        <w:t xml:space="preserve">4.1. Состав </w:t>
      </w:r>
      <w:r w:rsidR="005F1D1A">
        <w:rPr>
          <w:rFonts w:ascii="Times New Roman" w:eastAsia="Consultant" w:hAnsi="Times New Roman" w:cs="Times New Roman"/>
          <w:b/>
          <w:bCs/>
          <w:iCs/>
          <w:sz w:val="26"/>
          <w:szCs w:val="24"/>
          <w:lang w:eastAsia="ru-RU"/>
        </w:rPr>
        <w:t>Комитета</w:t>
      </w:r>
      <w:r w:rsidRPr="00AC3C95">
        <w:rPr>
          <w:rFonts w:ascii="Times New Roman" w:eastAsia="Consultant" w:hAnsi="Times New Roman" w:cs="Times New Roman"/>
          <w:b/>
          <w:bCs/>
          <w:iCs/>
          <w:sz w:val="26"/>
          <w:szCs w:val="24"/>
          <w:lang w:eastAsia="ru-RU"/>
        </w:rPr>
        <w:t xml:space="preserve"> по </w:t>
      </w:r>
      <w:bookmarkEnd w:id="5"/>
      <w:r w:rsidRPr="00AC3C95">
        <w:rPr>
          <w:rFonts w:ascii="Times New Roman" w:eastAsia="Consultant" w:hAnsi="Times New Roman" w:cs="Times New Roman"/>
          <w:b/>
          <w:bCs/>
          <w:iCs/>
          <w:sz w:val="26"/>
          <w:szCs w:val="24"/>
          <w:lang w:eastAsia="ru-RU"/>
        </w:rPr>
        <w:t>контролю качества</w:t>
      </w:r>
      <w:r w:rsidR="00293774">
        <w:rPr>
          <w:rFonts w:ascii="Times New Roman" w:eastAsia="Consultant" w:hAnsi="Times New Roman" w:cs="Times New Roman"/>
          <w:b/>
          <w:bCs/>
          <w:iCs/>
          <w:sz w:val="26"/>
          <w:szCs w:val="24"/>
          <w:lang w:eastAsia="ru-RU"/>
        </w:rPr>
        <w:t xml:space="preserve"> ТО СРО ААС</w:t>
      </w:r>
    </w:p>
    <w:p w14:paraId="353506A0" w14:textId="77777777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4E4BE62A" w14:textId="5DDCE610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4.1.1.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Комитет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 </w:t>
      </w:r>
      <w:r w:rsidR="0029377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состоит не менее чем из 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трех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членов, включая 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Руководителя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.</w:t>
      </w:r>
    </w:p>
    <w:p w14:paraId="50C9C262" w14:textId="77777777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6732FD5F" w14:textId="204D522C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4.1.2. Персональный состав и численность Комитет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а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 </w:t>
      </w:r>
      <w:r w:rsidR="0029377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утверждается решением </w:t>
      </w:r>
      <w:r w:rsidR="005F1D1A" w:rsidRPr="005F1D1A">
        <w:rPr>
          <w:rFonts w:ascii="Times New Roman" w:eastAsia="Consultant" w:hAnsi="Times New Roman" w:cs="Times New Roman"/>
          <w:sz w:val="26"/>
          <w:szCs w:val="24"/>
          <w:lang w:eastAsia="ru-RU"/>
        </w:rPr>
        <w:t>Комисси</w:t>
      </w:r>
      <w:r w:rsidR="005F1D1A">
        <w:rPr>
          <w:rFonts w:ascii="Times New Roman" w:eastAsia="Consultant" w:hAnsi="Times New Roman" w:cs="Times New Roman"/>
          <w:sz w:val="26"/>
          <w:szCs w:val="24"/>
          <w:lang w:eastAsia="ru-RU"/>
        </w:rPr>
        <w:t>и</w:t>
      </w:r>
      <w:r w:rsidR="005F1D1A" w:rsidRPr="005F1D1A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СРО ААС по представлению </w:t>
      </w:r>
      <w:r w:rsidR="005F1D1A" w:rsidRPr="005F1D1A">
        <w:rPr>
          <w:rFonts w:ascii="Times New Roman" w:eastAsia="Consultant" w:hAnsi="Times New Roman" w:cs="Times New Roman"/>
          <w:sz w:val="26"/>
          <w:szCs w:val="24"/>
          <w:lang w:eastAsia="ru-RU"/>
        </w:rPr>
        <w:t>Руководителя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="005F1D1A" w:rsidRPr="005F1D1A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Комитета по контролю качества </w:t>
      </w:r>
      <w:r w:rsidR="0029377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сроком на </w:t>
      </w:r>
      <w:r w:rsidR="005F1D1A">
        <w:rPr>
          <w:rFonts w:ascii="Times New Roman" w:eastAsia="Consultant" w:hAnsi="Times New Roman" w:cs="Times New Roman"/>
          <w:sz w:val="26"/>
          <w:szCs w:val="24"/>
          <w:lang w:eastAsia="ru-RU"/>
        </w:rPr>
        <w:t>один год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.</w:t>
      </w:r>
    </w:p>
    <w:p w14:paraId="2A2F0233" w14:textId="77777777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68742C73" w14:textId="77777777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4BDA3462" w14:textId="51561AA1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b/>
          <w:bCs/>
          <w:iCs/>
          <w:sz w:val="26"/>
          <w:szCs w:val="24"/>
          <w:lang w:eastAsia="ru-RU"/>
        </w:rPr>
      </w:pPr>
      <w:bookmarkStart w:id="6" w:name="_Toc242007396"/>
      <w:r w:rsidRPr="00AC3C95">
        <w:rPr>
          <w:rFonts w:ascii="Times New Roman" w:eastAsia="Consultant" w:hAnsi="Times New Roman" w:cs="Times New Roman"/>
          <w:b/>
          <w:bCs/>
          <w:iCs/>
          <w:sz w:val="26"/>
          <w:szCs w:val="24"/>
          <w:lang w:eastAsia="ru-RU"/>
        </w:rPr>
        <w:t>4.2. </w:t>
      </w:r>
      <w:bookmarkEnd w:id="6"/>
      <w:r w:rsidR="005F1D1A">
        <w:rPr>
          <w:rFonts w:ascii="Times New Roman" w:eastAsia="Consultant" w:hAnsi="Times New Roman" w:cs="Times New Roman"/>
          <w:b/>
          <w:bCs/>
          <w:iCs/>
          <w:sz w:val="26"/>
          <w:szCs w:val="24"/>
          <w:lang w:eastAsia="ru-RU"/>
        </w:rPr>
        <w:t xml:space="preserve">Руководитель </w:t>
      </w:r>
      <w:r w:rsidR="005F1D1A" w:rsidRPr="005F1D1A">
        <w:rPr>
          <w:rFonts w:ascii="Times New Roman" w:eastAsia="Consultant" w:hAnsi="Times New Roman" w:cs="Times New Roman"/>
          <w:b/>
          <w:bCs/>
          <w:iCs/>
          <w:sz w:val="26"/>
          <w:szCs w:val="24"/>
          <w:lang w:eastAsia="ru-RU"/>
        </w:rPr>
        <w:t>Комитета по контролю качества</w:t>
      </w:r>
      <w:r w:rsidR="00293774">
        <w:rPr>
          <w:rFonts w:ascii="Times New Roman" w:eastAsia="Consultant" w:hAnsi="Times New Roman" w:cs="Times New Roman"/>
          <w:b/>
          <w:bCs/>
          <w:iCs/>
          <w:sz w:val="26"/>
          <w:szCs w:val="24"/>
          <w:lang w:eastAsia="ru-RU"/>
        </w:rPr>
        <w:t xml:space="preserve"> ТО СРО ААС</w:t>
      </w:r>
    </w:p>
    <w:p w14:paraId="0D187011" w14:textId="77777777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7D8FF531" w14:textId="20655252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4.2.1. </w:t>
      </w:r>
      <w:r w:rsidR="005F1D1A" w:rsidRPr="005F1D1A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>Руководитель Комитета по контролю качества</w:t>
      </w:r>
      <w:r w:rsidRPr="005F1D1A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="0029377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избирается </w:t>
      </w:r>
      <w:r w:rsidR="005F1D1A" w:rsidRPr="005F1D1A">
        <w:rPr>
          <w:rFonts w:ascii="Times New Roman" w:eastAsia="Consultant" w:hAnsi="Times New Roman" w:cs="Times New Roman"/>
          <w:sz w:val="26"/>
          <w:szCs w:val="24"/>
          <w:lang w:eastAsia="ru-RU"/>
        </w:rPr>
        <w:t>Комисси</w:t>
      </w:r>
      <w:r w:rsidR="005F1D1A">
        <w:rPr>
          <w:rFonts w:ascii="Times New Roman" w:eastAsia="Consultant" w:hAnsi="Times New Roman" w:cs="Times New Roman"/>
          <w:sz w:val="26"/>
          <w:szCs w:val="24"/>
          <w:lang w:eastAsia="ru-RU"/>
        </w:rPr>
        <w:t>ей</w:t>
      </w:r>
      <w:r w:rsidR="005F1D1A" w:rsidRPr="005F1D1A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 </w:t>
      </w:r>
      <w:r w:rsidR="00DB64E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СРО ААС </w:t>
      </w:r>
      <w:r w:rsidR="005B4840" w:rsidRPr="00DB64E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из состава своих членов 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путем проведения открытого голосования простым большинством голосов членов </w:t>
      </w:r>
      <w:r w:rsidR="005F1D1A">
        <w:rPr>
          <w:rFonts w:ascii="Times New Roman" w:eastAsia="Consultant" w:hAnsi="Times New Roman" w:cs="Times New Roman"/>
          <w:sz w:val="26"/>
          <w:szCs w:val="24"/>
          <w:lang w:eastAsia="ru-RU"/>
        </w:rPr>
        <w:t>Комиссии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, участвующих в голосовании.</w:t>
      </w:r>
    </w:p>
    <w:p w14:paraId="16BE61C6" w14:textId="77777777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20B99DE8" w14:textId="6A13DE57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4.2.2. </w:t>
      </w:r>
      <w:r w:rsidR="005F1D1A" w:rsidRPr="005F1D1A">
        <w:rPr>
          <w:rFonts w:ascii="Times New Roman" w:eastAsia="Consultant" w:hAnsi="Times New Roman" w:cs="Times New Roman"/>
          <w:sz w:val="26"/>
          <w:szCs w:val="24"/>
          <w:lang w:eastAsia="ru-RU"/>
        </w:rPr>
        <w:t> </w:t>
      </w:r>
      <w:r w:rsidR="005F1D1A" w:rsidRPr="005F1D1A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>Руководитель Комитета по контролю качества</w:t>
      </w:r>
      <w:r w:rsidR="005F1D1A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="0029377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="005F1D1A">
        <w:rPr>
          <w:rFonts w:ascii="Times New Roman" w:eastAsia="Consultant" w:hAnsi="Times New Roman" w:cs="Times New Roman"/>
          <w:sz w:val="26"/>
          <w:szCs w:val="24"/>
          <w:lang w:eastAsia="ru-RU"/>
        </w:rPr>
        <w:t>является его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полноправным членом. </w:t>
      </w:r>
    </w:p>
    <w:p w14:paraId="0BEB90DF" w14:textId="77777777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67216857" w14:textId="1745A58C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4.2.</w:t>
      </w:r>
      <w:r w:rsidR="005F1D1A">
        <w:rPr>
          <w:rFonts w:ascii="Times New Roman" w:eastAsia="Consultant" w:hAnsi="Times New Roman" w:cs="Times New Roman"/>
          <w:sz w:val="26"/>
          <w:szCs w:val="24"/>
          <w:lang w:eastAsia="ru-RU"/>
        </w:rPr>
        <w:t>3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. </w:t>
      </w:r>
      <w:r w:rsidR="005F1D1A" w:rsidRPr="005F1D1A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>Руководитель Комитета по контролю качества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="00015936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осуществляет следующие функции:</w:t>
      </w:r>
    </w:p>
    <w:p w14:paraId="07ACCDB1" w14:textId="65EC9B96" w:rsidR="00AC3C95" w:rsidRPr="00AC3C95" w:rsidRDefault="00AC3C95" w:rsidP="00AC3C95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руководит деятельностью </w:t>
      </w:r>
      <w:r w:rsidR="005F1D1A" w:rsidRPr="005F1D1A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>Комитета по контролю качества</w:t>
      </w:r>
      <w:r w:rsidR="00015936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 xml:space="preserve"> ТО СРО ААС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;</w:t>
      </w:r>
    </w:p>
    <w:p w14:paraId="0B5BAAFD" w14:textId="4119BE61" w:rsidR="00AC3C95" w:rsidRPr="00AC3C95" w:rsidRDefault="00AC3C95" w:rsidP="00AC3C95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обеспечивает решение задач по направлениям деятельности </w:t>
      </w:r>
      <w:r w:rsidR="005F1D1A" w:rsidRPr="005F1D1A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>Комитета по контролю качества</w:t>
      </w:r>
      <w:r w:rsidR="00015936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 xml:space="preserve"> ТО СРО ААС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;</w:t>
      </w:r>
    </w:p>
    <w:p w14:paraId="56BB5B6A" w14:textId="13A976DE" w:rsidR="00AC3C95" w:rsidRPr="00AC3C95" w:rsidRDefault="00AC3C95" w:rsidP="00AC3C95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lastRenderedPageBreak/>
        <w:t xml:space="preserve">организует подготовку, созыв и проведение заседаний </w:t>
      </w:r>
      <w:r w:rsidR="005F1D1A" w:rsidRPr="005F1D1A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>Комитета по контролю качества</w:t>
      </w:r>
      <w:r w:rsidR="00015936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 xml:space="preserve"> ТО СРО ААС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, председательствует на них;</w:t>
      </w:r>
    </w:p>
    <w:p w14:paraId="6CAED17D" w14:textId="06900F67" w:rsidR="00AC3C95" w:rsidRPr="00AC3C95" w:rsidRDefault="00AC3C95" w:rsidP="00AC3C95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информирует </w:t>
      </w:r>
      <w:r w:rsidR="005F1D1A">
        <w:rPr>
          <w:rFonts w:ascii="Times New Roman" w:eastAsia="Consultant" w:hAnsi="Times New Roman" w:cs="Times New Roman"/>
          <w:sz w:val="26"/>
          <w:szCs w:val="24"/>
          <w:lang w:eastAsia="ru-RU"/>
        </w:rPr>
        <w:t>Комиссию</w:t>
      </w:r>
      <w:r w:rsidR="005F1D1A" w:rsidRPr="005F1D1A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="00DB64E7">
        <w:rPr>
          <w:rFonts w:ascii="Times New Roman" w:eastAsia="Consultant" w:hAnsi="Times New Roman" w:cs="Times New Roman"/>
          <w:sz w:val="26"/>
          <w:szCs w:val="24"/>
          <w:lang w:eastAsia="ru-RU"/>
        </w:rPr>
        <w:t>СРО ААС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о деятельности </w:t>
      </w:r>
      <w:r w:rsidR="005F1D1A" w:rsidRPr="005F1D1A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>Комитета по контролю качества</w:t>
      </w:r>
      <w:r w:rsidR="004F54DB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 xml:space="preserve"> ТО СРО ААС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;</w:t>
      </w:r>
    </w:p>
    <w:p w14:paraId="09A79C67" w14:textId="1D12E4AD" w:rsidR="00AC3C95" w:rsidRPr="00AC3C95" w:rsidRDefault="00AC3C95" w:rsidP="00AC3C95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выполняет иные функции в рамках реализации направлений деятельности </w:t>
      </w:r>
      <w:r w:rsidR="00D04B2E" w:rsidRPr="00D04B2E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>Комитета по контролю качества</w:t>
      </w:r>
      <w:r w:rsidR="004F54DB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 xml:space="preserve"> ТО СРО ААС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.</w:t>
      </w:r>
    </w:p>
    <w:p w14:paraId="7E27D5C9" w14:textId="77777777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59416CF7" w14:textId="5FAB979E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4.2.5. </w:t>
      </w:r>
      <w:r w:rsidR="00D04B2E">
        <w:rPr>
          <w:rFonts w:ascii="Times New Roman" w:eastAsia="Consultant" w:hAnsi="Times New Roman" w:cs="Times New Roman"/>
          <w:sz w:val="26"/>
          <w:szCs w:val="24"/>
          <w:lang w:eastAsia="ru-RU"/>
        </w:rPr>
        <w:t>Руководитель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="00D04B2E" w:rsidRPr="00D04B2E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>Комитета по контролю качества</w:t>
      </w:r>
      <w:r w:rsidR="00D04B2E" w:rsidRPr="00D04B2E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="004F54DB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освобождается от своих обязанностей принятым большинством голосов решением </w:t>
      </w:r>
      <w:r w:rsidR="00D04B2E">
        <w:rPr>
          <w:rFonts w:ascii="Times New Roman" w:eastAsia="Consultant" w:hAnsi="Times New Roman" w:cs="Times New Roman"/>
          <w:sz w:val="26"/>
          <w:szCs w:val="24"/>
          <w:lang w:eastAsia="ru-RU"/>
        </w:rPr>
        <w:t>Комисси</w:t>
      </w:r>
      <w:r w:rsidR="004F54DB">
        <w:rPr>
          <w:rFonts w:ascii="Times New Roman" w:eastAsia="Consultant" w:hAnsi="Times New Roman" w:cs="Times New Roman"/>
          <w:sz w:val="26"/>
          <w:szCs w:val="24"/>
          <w:lang w:eastAsia="ru-RU"/>
        </w:rPr>
        <w:t>и</w:t>
      </w:r>
      <w:r w:rsidR="00D04B2E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СРО ААС по истечении срока полномочий, либо по собственному желанию.</w:t>
      </w:r>
    </w:p>
    <w:p w14:paraId="3DFE1DC4" w14:textId="77777777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58C8C078" w14:textId="18ED3017" w:rsid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b/>
          <w:bCs/>
          <w:iCs/>
          <w:sz w:val="26"/>
          <w:szCs w:val="24"/>
          <w:lang w:eastAsia="ru-RU"/>
        </w:rPr>
      </w:pPr>
      <w:bookmarkStart w:id="7" w:name="_Toc242007397"/>
      <w:r w:rsidRPr="00AC3C95">
        <w:rPr>
          <w:rFonts w:ascii="Times New Roman" w:eastAsia="Consultant" w:hAnsi="Times New Roman" w:cs="Times New Roman"/>
          <w:b/>
          <w:bCs/>
          <w:iCs/>
          <w:sz w:val="26"/>
          <w:szCs w:val="24"/>
          <w:lang w:eastAsia="ru-RU"/>
        </w:rPr>
        <w:t xml:space="preserve">4.3. Члены </w:t>
      </w:r>
      <w:bookmarkEnd w:id="7"/>
      <w:r w:rsidR="00D04B2E" w:rsidRPr="00D04B2E">
        <w:rPr>
          <w:rFonts w:ascii="Times New Roman" w:eastAsia="Consultant" w:hAnsi="Times New Roman" w:cs="Times New Roman"/>
          <w:b/>
          <w:bCs/>
          <w:iCs/>
          <w:sz w:val="26"/>
          <w:szCs w:val="24"/>
          <w:lang w:eastAsia="ru-RU"/>
        </w:rPr>
        <w:t>Комитета по контролю качества</w:t>
      </w:r>
      <w:r w:rsidR="004F54DB">
        <w:rPr>
          <w:rFonts w:ascii="Times New Roman" w:eastAsia="Consultant" w:hAnsi="Times New Roman" w:cs="Times New Roman"/>
          <w:b/>
          <w:bCs/>
          <w:iCs/>
          <w:sz w:val="26"/>
          <w:szCs w:val="24"/>
          <w:lang w:eastAsia="ru-RU"/>
        </w:rPr>
        <w:t xml:space="preserve"> ТО СРО ААС</w:t>
      </w:r>
    </w:p>
    <w:p w14:paraId="288C9463" w14:textId="77777777" w:rsidR="00D04B2E" w:rsidRPr="00AC3C95" w:rsidRDefault="00D04B2E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342556CF" w14:textId="5116BFAC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4.3.1. Членами Коми</w:t>
      </w:r>
      <w:r w:rsidR="002052D7">
        <w:rPr>
          <w:rFonts w:ascii="Times New Roman" w:eastAsia="Consultant" w:hAnsi="Times New Roman" w:cs="Times New Roman"/>
          <w:sz w:val="26"/>
          <w:szCs w:val="24"/>
          <w:lang w:eastAsia="ru-RU"/>
        </w:rPr>
        <w:t>тета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 </w:t>
      </w:r>
      <w:r w:rsidR="002052D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могут быть аудиторы - члены СРО ААС, </w:t>
      </w:r>
      <w:r w:rsidR="00345682" w:rsidRPr="00345682">
        <w:rPr>
          <w:rFonts w:ascii="Times New Roman" w:eastAsia="Consultant" w:hAnsi="Times New Roman" w:cs="Times New Roman"/>
          <w:sz w:val="26"/>
          <w:szCs w:val="24"/>
          <w:lang w:eastAsia="ru-RU"/>
        </w:rPr>
        <w:t>зарегистрированные в субъектах РФ, на территории которых осуществляет свою деятельность ТО СРО ААС</w:t>
      </w:r>
      <w:r w:rsidR="00345682">
        <w:rPr>
          <w:rFonts w:ascii="Times New Roman" w:eastAsia="Consultant" w:hAnsi="Times New Roman" w:cs="Times New Roman"/>
          <w:sz w:val="26"/>
          <w:szCs w:val="24"/>
          <w:lang w:eastAsia="ru-RU"/>
        </w:rPr>
        <w:t>,</w:t>
      </w:r>
      <w:r w:rsidR="00345682" w:rsidRPr="00345682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="008F295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являющиеся Уполномоченными экспертами по контролю качества СРО ААС, 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обладающие квалификацией, опытом работы по направлениям деятельности </w:t>
      </w:r>
      <w:r w:rsidR="00D04B2E" w:rsidRPr="00D04B2E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>Комитета по контролю качества</w:t>
      </w:r>
      <w:r w:rsidR="002052D7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 xml:space="preserve"> ТО СРО ААС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, имеющие желание и возможность способствовать развитию </w:t>
      </w:r>
      <w:r w:rsidR="0057495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системы контроля качества </w:t>
      </w:r>
      <w:bookmarkStart w:id="8" w:name="_GoBack"/>
      <w:bookmarkEnd w:id="8"/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СРО ААС. </w:t>
      </w:r>
    </w:p>
    <w:p w14:paraId="1780098F" w14:textId="77777777" w:rsid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25FB7BEE" w14:textId="1A4F9741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4.3.2. Полномочия отдельных членов </w:t>
      </w:r>
      <w:r w:rsidR="00D04B2E" w:rsidRPr="00D04B2E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>Комитета по контролю качества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="002052D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могут быть прекращены досрочно, по следующим основаниям:</w:t>
      </w:r>
    </w:p>
    <w:p w14:paraId="3BCE3027" w14:textId="54E460E3" w:rsidR="00AC3C95" w:rsidRPr="00AC3C95" w:rsidRDefault="00AC3C95" w:rsidP="00AC3C95">
      <w:pPr>
        <w:numPr>
          <w:ilvl w:val="0"/>
          <w:numId w:val="5"/>
        </w:num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по инициативе члена </w:t>
      </w:r>
      <w:r w:rsidR="00D04B2E" w:rsidRPr="00D04B2E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>Комитета по контролю качества</w:t>
      </w:r>
      <w:r w:rsidR="002052D7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 xml:space="preserve"> ТО СРО ААС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, на основе заявления</w:t>
      </w:r>
      <w:r w:rsidR="00927225">
        <w:rPr>
          <w:rFonts w:ascii="Times New Roman" w:eastAsia="Consultant" w:hAnsi="Times New Roman" w:cs="Times New Roman"/>
          <w:sz w:val="26"/>
          <w:szCs w:val="24"/>
          <w:lang w:eastAsia="ru-RU"/>
        </w:rPr>
        <w:t>, поданного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на имя</w:t>
      </w:r>
      <w:r w:rsidR="00D04B2E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="002052D7">
        <w:rPr>
          <w:rFonts w:ascii="Times New Roman" w:eastAsia="Consultant" w:hAnsi="Times New Roman" w:cs="Times New Roman"/>
          <w:sz w:val="26"/>
          <w:szCs w:val="24"/>
          <w:lang w:eastAsia="ru-RU"/>
        </w:rPr>
        <w:t>Председателя</w:t>
      </w:r>
      <w:r w:rsidR="00D04B2E" w:rsidRPr="00D04B2E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 xml:space="preserve"> Коми</w:t>
      </w:r>
      <w:r w:rsidR="002052D7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 xml:space="preserve">ссии </w:t>
      </w:r>
      <w:r w:rsidR="00D04B2E" w:rsidRPr="00D04B2E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>по контролю качества</w:t>
      </w:r>
      <w:r w:rsidR="00DB64E7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 xml:space="preserve"> СРО ААС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;</w:t>
      </w:r>
    </w:p>
    <w:p w14:paraId="701A2813" w14:textId="77777777" w:rsidR="00AC3C95" w:rsidRPr="00AC3C95" w:rsidRDefault="00AC3C95" w:rsidP="00AC3C95">
      <w:pPr>
        <w:numPr>
          <w:ilvl w:val="0"/>
          <w:numId w:val="5"/>
        </w:num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в случае прекращения членства в СРО ААС;</w:t>
      </w:r>
    </w:p>
    <w:p w14:paraId="36804DED" w14:textId="60B1D309" w:rsidR="00AC3C95" w:rsidRPr="00AC3C95" w:rsidRDefault="00AC3C95" w:rsidP="00AC3C95">
      <w:pPr>
        <w:numPr>
          <w:ilvl w:val="0"/>
          <w:numId w:val="5"/>
        </w:num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в случае установления подтвержденных фактов профессиональной некомпетентности члена </w:t>
      </w:r>
      <w:r w:rsidR="00D04B2E" w:rsidRPr="00D04B2E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>Комитета по контролю качества</w:t>
      </w:r>
      <w:r w:rsidR="002052D7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 xml:space="preserve"> ТО СРО ААС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;</w:t>
      </w:r>
    </w:p>
    <w:p w14:paraId="733A3BA9" w14:textId="20F9E3ED" w:rsidR="00AC3C95" w:rsidRPr="00AC3C95" w:rsidRDefault="00AC3C95" w:rsidP="00AC3C95">
      <w:pPr>
        <w:numPr>
          <w:ilvl w:val="0"/>
          <w:numId w:val="5"/>
        </w:num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в случае привлечения члена </w:t>
      </w:r>
      <w:r w:rsidR="00D04B2E" w:rsidRPr="00D04B2E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>Комитета по контролю качества</w:t>
      </w:r>
      <w:r w:rsidR="00D04B2E" w:rsidRPr="00D04B2E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="00774951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>к дисциплинарной ответственности в установленном в СРО ААС порядке;</w:t>
      </w:r>
    </w:p>
    <w:p w14:paraId="1C0FB5F0" w14:textId="2DA9C4E7" w:rsidR="00AC3C95" w:rsidRPr="00AC3C95" w:rsidRDefault="00AC3C95" w:rsidP="00AC3C95">
      <w:pPr>
        <w:numPr>
          <w:ilvl w:val="0"/>
          <w:numId w:val="5"/>
        </w:num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в иных случаях, на основании мотивированного представления </w:t>
      </w:r>
      <w:r w:rsidR="00D04B2E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Руководителя </w:t>
      </w:r>
      <w:r w:rsidR="00D04B2E" w:rsidRPr="00D04B2E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>Комитета по контролю качества</w:t>
      </w:r>
      <w:r w:rsidR="00D04B2E" w:rsidRPr="00D04B2E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="00774951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на имя Председателя </w:t>
      </w:r>
      <w:r w:rsidR="00D04B2E" w:rsidRPr="00D04B2E">
        <w:rPr>
          <w:rFonts w:ascii="Times New Roman" w:eastAsia="Consultant" w:hAnsi="Times New Roman" w:cs="Times New Roman"/>
          <w:sz w:val="26"/>
          <w:szCs w:val="24"/>
          <w:lang w:eastAsia="ru-RU"/>
        </w:rPr>
        <w:t>Комиссии по контролю качества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. </w:t>
      </w:r>
    </w:p>
    <w:p w14:paraId="21C36F43" w14:textId="77777777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61902438" w14:textId="64E790F9" w:rsidR="00AC3C95" w:rsidRPr="00D04B2E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4.3.3. Решение о прекращении членства в </w:t>
      </w:r>
      <w:r w:rsidR="00D04B2E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>Комитете</w:t>
      </w:r>
      <w:r w:rsidR="00D04B2E" w:rsidRPr="00D04B2E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 xml:space="preserve"> по контролю качества</w:t>
      </w:r>
      <w:r w:rsidR="00D04B2E" w:rsidRPr="00D04B2E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="00ED245A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принимается </w:t>
      </w:r>
      <w:r w:rsidR="00D04B2E">
        <w:rPr>
          <w:rFonts w:ascii="Times New Roman" w:eastAsia="Consultant" w:hAnsi="Times New Roman" w:cs="Times New Roman"/>
          <w:sz w:val="26"/>
          <w:szCs w:val="24"/>
          <w:lang w:eastAsia="ru-RU"/>
        </w:rPr>
        <w:t>Комиссией</w:t>
      </w:r>
      <w:r w:rsidR="00D04B2E" w:rsidRPr="00D04B2E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</w:t>
      </w:r>
      <w:r w:rsidR="00DB64E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СРО ААС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простым большинством голосов членов </w:t>
      </w:r>
      <w:r w:rsidR="00D04B2E" w:rsidRPr="00D04B2E">
        <w:rPr>
          <w:rFonts w:ascii="Times New Roman" w:eastAsia="Consultant" w:hAnsi="Times New Roman" w:cs="Times New Roman"/>
          <w:sz w:val="26"/>
          <w:szCs w:val="24"/>
          <w:lang w:eastAsia="ru-RU"/>
        </w:rPr>
        <w:t>Комиссии</w:t>
      </w:r>
      <w:r w:rsidRPr="00AC3C9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, участвующих в </w:t>
      </w:r>
      <w:r w:rsidRPr="00D04B2E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голосовании. </w:t>
      </w:r>
    </w:p>
    <w:p w14:paraId="71CA7219" w14:textId="77777777" w:rsidR="00D04B2E" w:rsidRPr="00D04B2E" w:rsidRDefault="00D04B2E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14:paraId="7E882FA6" w14:textId="6D645713" w:rsidR="00D04B2E" w:rsidRPr="00D04B2E" w:rsidRDefault="00D04B2E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D04B2E">
        <w:rPr>
          <w:rFonts w:ascii="Times New Roman" w:eastAsia="Consultant" w:hAnsi="Times New Roman" w:cs="Times New Roman"/>
          <w:sz w:val="26"/>
          <w:szCs w:val="26"/>
          <w:lang w:eastAsia="ru-RU"/>
        </w:rPr>
        <w:t>4.3.4.</w:t>
      </w:r>
      <w:r w:rsidRPr="00D04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Члены Комитета </w:t>
      </w:r>
      <w:r w:rsidR="00ED245A" w:rsidRPr="00ED2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контролю качества ТО СРО ААС </w:t>
      </w:r>
      <w:r w:rsidRPr="00D04B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 участие в его работе на общественных началах.</w:t>
      </w:r>
    </w:p>
    <w:p w14:paraId="4998FC33" w14:textId="77777777" w:rsidR="00AC3C95" w:rsidRPr="00D04B2E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14:paraId="0D1004FA" w14:textId="77777777" w:rsidR="00AC3C95" w:rsidRPr="00AC3C95" w:rsidRDefault="00AC3C95" w:rsidP="00AC3C9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3A9B9322" w14:textId="61DD38C9" w:rsidR="00C322E4" w:rsidRPr="00C322E4" w:rsidRDefault="00C322E4" w:rsidP="00C322E4">
      <w:pPr>
        <w:keepNext/>
        <w:spacing w:after="0" w:line="240" w:lineRule="auto"/>
        <w:ind w:right="282"/>
        <w:jc w:val="center"/>
        <w:outlineLvl w:val="0"/>
        <w:rPr>
          <w:rFonts w:ascii="Times New Roman" w:eastAsia="Consultant" w:hAnsi="Times New Roman" w:cs="Times New Roman"/>
          <w:b/>
          <w:bCs/>
          <w:iCs/>
          <w:color w:val="000000"/>
          <w:sz w:val="26"/>
          <w:szCs w:val="20"/>
          <w:lang w:eastAsia="ru-RU"/>
        </w:rPr>
      </w:pPr>
      <w:bookmarkStart w:id="9" w:name="_Toc242007398"/>
      <w:r w:rsidRPr="00C322E4"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  <w:lastRenderedPageBreak/>
        <w:t xml:space="preserve">5. ПОРЯДОК ДЕЯТЕЛЬНОСТИ </w:t>
      </w:r>
      <w:bookmarkEnd w:id="9"/>
      <w:r w:rsidRPr="00C322E4">
        <w:rPr>
          <w:rFonts w:ascii="Times New Roman" w:eastAsia="Consultant" w:hAnsi="Times New Roman" w:cs="Times New Roman"/>
          <w:b/>
          <w:bCs/>
          <w:iCs/>
          <w:color w:val="000000"/>
          <w:sz w:val="26"/>
          <w:szCs w:val="20"/>
          <w:lang w:eastAsia="ru-RU"/>
        </w:rPr>
        <w:t>КОМИТЕТА ПО КОНТРОЛЮ КАЧЕСТВА</w:t>
      </w:r>
      <w:r w:rsidR="00A6466A">
        <w:rPr>
          <w:rFonts w:ascii="Times New Roman" w:eastAsia="Consultant" w:hAnsi="Times New Roman" w:cs="Times New Roman"/>
          <w:b/>
          <w:bCs/>
          <w:iCs/>
          <w:color w:val="000000"/>
          <w:sz w:val="26"/>
          <w:szCs w:val="20"/>
          <w:lang w:eastAsia="ru-RU"/>
        </w:rPr>
        <w:t xml:space="preserve"> ТО СРО ААС</w:t>
      </w:r>
    </w:p>
    <w:p w14:paraId="7D684E8C" w14:textId="77777777" w:rsidR="00C322E4" w:rsidRPr="00C322E4" w:rsidRDefault="00C322E4" w:rsidP="00C322E4">
      <w:pPr>
        <w:keepNext/>
        <w:spacing w:after="0" w:line="240" w:lineRule="auto"/>
        <w:ind w:right="282"/>
        <w:jc w:val="center"/>
        <w:outlineLvl w:val="0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259A50D7" w14:textId="16BA4D10" w:rsidR="00C322E4" w:rsidRPr="00C322E4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5.1. </w:t>
      </w:r>
      <w:r w:rsidRPr="00C322E4">
        <w:rPr>
          <w:rFonts w:ascii="Times New Roman" w:eastAsia="Consultant" w:hAnsi="Times New Roman" w:cs="Times New Roman"/>
          <w:bCs/>
          <w:iCs/>
          <w:sz w:val="26"/>
          <w:szCs w:val="24"/>
          <w:lang w:eastAsia="ru-RU"/>
        </w:rPr>
        <w:t>Комитет по контролю качества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="003508E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осуществляет свою работу в форме заседаний.</w:t>
      </w:r>
    </w:p>
    <w:p w14:paraId="2C1C04E0" w14:textId="77777777" w:rsidR="00C322E4" w:rsidRPr="00C322E4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49F3C4C4" w14:textId="042B0F25" w:rsidR="00C322E4" w:rsidRPr="00C322E4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5.2. Заседания 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Комитета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 </w:t>
      </w:r>
      <w:r w:rsidR="003508E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проводятся не реже двух раз в квартал.</w:t>
      </w:r>
    </w:p>
    <w:p w14:paraId="27D0604E" w14:textId="77777777" w:rsidR="00C322E4" w:rsidRPr="00C322E4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000B66A8" w14:textId="7ED84FCE" w:rsidR="00C322E4" w:rsidRPr="00C322E4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5.3. Дата, время проведения заседания и повестка дня определяются 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Руководителем Комитета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</w:t>
      </w:r>
      <w:r w:rsidR="003508E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ТО СРО ААС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. </w:t>
      </w:r>
    </w:p>
    <w:p w14:paraId="506DF819" w14:textId="77777777" w:rsidR="00C322E4" w:rsidRPr="00C322E4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757E7608" w14:textId="4B20E62A" w:rsidR="00E20793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5.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4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. </w:t>
      </w:r>
      <w:r w:rsidR="00E20793" w:rsidRPr="00E20793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Заседани</w:t>
      </w:r>
      <w:r w:rsidR="003508E0">
        <w:rPr>
          <w:rFonts w:ascii="Times New Roman" w:eastAsia="Consultant" w:hAnsi="Times New Roman" w:cs="Times New Roman"/>
          <w:sz w:val="26"/>
          <w:szCs w:val="24"/>
          <w:lang w:eastAsia="ru-RU"/>
        </w:rPr>
        <w:t>я</w:t>
      </w:r>
      <w:r w:rsidR="00E20793" w:rsidRPr="00E20793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Комитета </w:t>
      </w:r>
      <w:r w:rsidR="003508E0" w:rsidRPr="003508E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по контролю качества ТО СРО ААС </w:t>
      </w:r>
      <w:r w:rsidR="00E20793" w:rsidRPr="00E20793">
        <w:rPr>
          <w:rFonts w:ascii="Times New Roman" w:eastAsia="Consultant" w:hAnsi="Times New Roman" w:cs="Times New Roman"/>
          <w:sz w:val="26"/>
          <w:szCs w:val="24"/>
          <w:lang w:eastAsia="ru-RU"/>
        </w:rPr>
        <w:t>мо</w:t>
      </w:r>
      <w:r w:rsidR="003508E0">
        <w:rPr>
          <w:rFonts w:ascii="Times New Roman" w:eastAsia="Consultant" w:hAnsi="Times New Roman" w:cs="Times New Roman"/>
          <w:sz w:val="26"/>
          <w:szCs w:val="24"/>
          <w:lang w:eastAsia="ru-RU"/>
        </w:rPr>
        <w:t>гут</w:t>
      </w:r>
      <w:r w:rsidR="00E20793" w:rsidRPr="00E20793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проводиться в очной или заочной форме.</w:t>
      </w:r>
    </w:p>
    <w:p w14:paraId="2F5A11C5" w14:textId="77777777" w:rsidR="00E20793" w:rsidRDefault="00E20793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25D3B259" w14:textId="11C73E89" w:rsidR="00C322E4" w:rsidRPr="00C322E4" w:rsidRDefault="00E20793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5.5. </w:t>
      </w:r>
      <w:r w:rsidR="00C322E4"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Заседание Комитета по контролю качества </w:t>
      </w:r>
      <w:r w:rsidR="003508E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="00C322E4"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считается правомочным, если в нем принима</w:t>
      </w:r>
      <w:r w:rsidR="003508E0">
        <w:rPr>
          <w:rFonts w:ascii="Times New Roman" w:eastAsia="Consultant" w:hAnsi="Times New Roman" w:cs="Times New Roman"/>
          <w:sz w:val="26"/>
          <w:szCs w:val="24"/>
          <w:lang w:eastAsia="ru-RU"/>
        </w:rPr>
        <w:t>ю</w:t>
      </w:r>
      <w:r w:rsidR="00C322E4"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т участие более половины е</w:t>
      </w:r>
      <w:r w:rsidR="003508E0">
        <w:rPr>
          <w:rFonts w:ascii="Times New Roman" w:eastAsia="Consultant" w:hAnsi="Times New Roman" w:cs="Times New Roman"/>
          <w:sz w:val="26"/>
          <w:szCs w:val="24"/>
          <w:lang w:eastAsia="ru-RU"/>
        </w:rPr>
        <w:t>го</w:t>
      </w:r>
      <w:r w:rsidR="00C322E4"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членов.</w:t>
      </w:r>
    </w:p>
    <w:p w14:paraId="456DCA96" w14:textId="77777777" w:rsidR="00C322E4" w:rsidRPr="00C322E4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2001B68F" w14:textId="35A1B9BD" w:rsidR="00C322E4" w:rsidRPr="00C322E4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5.</w:t>
      </w:r>
      <w:r w:rsidR="00901810">
        <w:rPr>
          <w:rFonts w:ascii="Times New Roman" w:eastAsia="Consultant" w:hAnsi="Times New Roman" w:cs="Times New Roman"/>
          <w:sz w:val="26"/>
          <w:szCs w:val="24"/>
          <w:lang w:eastAsia="ru-RU"/>
        </w:rPr>
        <w:t>5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. Заседание Комитета по контролю качества </w:t>
      </w:r>
      <w:r w:rsidR="003508E0" w:rsidRPr="003508E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проводит е</w:t>
      </w:r>
      <w:r w:rsidR="00722C92">
        <w:rPr>
          <w:rFonts w:ascii="Times New Roman" w:eastAsia="Consultant" w:hAnsi="Times New Roman" w:cs="Times New Roman"/>
          <w:sz w:val="26"/>
          <w:szCs w:val="24"/>
          <w:lang w:eastAsia="ru-RU"/>
        </w:rPr>
        <w:t>го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Руководитель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. В случае его отсутствия члены Комитета по контролю качества </w:t>
      </w:r>
      <w:r w:rsidR="003508E0" w:rsidRPr="003508E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выбирают председательствующего на заседании из числа собравшихся членов простым большинством голосов.</w:t>
      </w:r>
    </w:p>
    <w:p w14:paraId="7CC54C29" w14:textId="77777777" w:rsidR="00C322E4" w:rsidRPr="00C322E4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3807B449" w14:textId="1F0F52F5" w:rsidR="00C322E4" w:rsidRPr="00C322E4" w:rsidRDefault="00901810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5.6</w:t>
      </w:r>
      <w:r w:rsidR="00C322E4"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. </w:t>
      </w:r>
      <w:r w:rsidR="00C322E4" w:rsidRPr="00C322E4" w:rsidDel="00000EB2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="00C322E4" w:rsidRPr="00C322E4">
        <w:rPr>
          <w:rFonts w:ascii="Times New Roman" w:eastAsia="Consultant" w:hAnsi="Times New Roman" w:cs="Times New Roman"/>
          <w:sz w:val="24"/>
          <w:szCs w:val="24"/>
          <w:lang w:eastAsia="ru-RU"/>
        </w:rPr>
        <w:t xml:space="preserve"> </w:t>
      </w:r>
      <w:r w:rsidR="00C322E4"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На заседаниях </w:t>
      </w:r>
      <w:r w:rsidRPr="00901810">
        <w:rPr>
          <w:rFonts w:ascii="Times New Roman" w:eastAsia="Consultant" w:hAnsi="Times New Roman" w:cs="Times New Roman"/>
          <w:sz w:val="26"/>
          <w:szCs w:val="24"/>
          <w:lang w:eastAsia="ru-RU"/>
        </w:rPr>
        <w:t>Комитета</w:t>
      </w:r>
      <w:r w:rsidR="00C322E4"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 ведется протокол, который подписывается 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Руководителем </w:t>
      </w:r>
      <w:r w:rsidRPr="00901810">
        <w:rPr>
          <w:rFonts w:ascii="Times New Roman" w:eastAsia="Consultant" w:hAnsi="Times New Roman" w:cs="Times New Roman"/>
          <w:sz w:val="26"/>
          <w:szCs w:val="24"/>
          <w:lang w:eastAsia="ru-RU"/>
        </w:rPr>
        <w:t>Комитета</w:t>
      </w:r>
      <w:r w:rsidR="00C322E4"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</w:t>
      </w:r>
      <w:r w:rsidR="003508E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ТО СРО ААС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.</w:t>
      </w:r>
    </w:p>
    <w:p w14:paraId="1A9C23DF" w14:textId="77777777" w:rsidR="00C322E4" w:rsidRPr="00C322E4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7318E332" w14:textId="710CD506" w:rsidR="00C322E4" w:rsidRPr="00C322E4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5.</w:t>
      </w:r>
      <w:r w:rsidR="007C5777">
        <w:rPr>
          <w:rFonts w:ascii="Times New Roman" w:eastAsia="Consultant" w:hAnsi="Times New Roman" w:cs="Times New Roman"/>
          <w:sz w:val="26"/>
          <w:szCs w:val="24"/>
          <w:lang w:eastAsia="ru-RU"/>
        </w:rPr>
        <w:t>7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. На заседании </w:t>
      </w:r>
      <w:r w:rsidR="007C5777" w:rsidRPr="007C5777">
        <w:rPr>
          <w:rFonts w:ascii="Times New Roman" w:eastAsia="Consultant" w:hAnsi="Times New Roman" w:cs="Times New Roman"/>
          <w:sz w:val="26"/>
          <w:szCs w:val="24"/>
          <w:lang w:eastAsia="ru-RU"/>
        </w:rPr>
        <w:t>Комитета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 </w:t>
      </w:r>
      <w:r w:rsidR="003508E0" w:rsidRPr="003508E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правом голоса обладают все члены </w:t>
      </w:r>
      <w:r w:rsidR="007C5777" w:rsidRPr="007C5777">
        <w:rPr>
          <w:rFonts w:ascii="Times New Roman" w:eastAsia="Consultant" w:hAnsi="Times New Roman" w:cs="Times New Roman"/>
          <w:sz w:val="26"/>
          <w:szCs w:val="24"/>
          <w:lang w:eastAsia="ru-RU"/>
        </w:rPr>
        <w:t>Комитета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</w:t>
      </w:r>
      <w:r w:rsidR="003508E0" w:rsidRPr="003508E0">
        <w:t xml:space="preserve"> </w:t>
      </w:r>
      <w:r w:rsidR="003508E0" w:rsidRPr="003508E0">
        <w:rPr>
          <w:rFonts w:ascii="Times New Roman" w:eastAsia="Consultant" w:hAnsi="Times New Roman" w:cs="Times New Roman"/>
          <w:sz w:val="26"/>
          <w:szCs w:val="24"/>
          <w:lang w:eastAsia="ru-RU"/>
        </w:rPr>
        <w:t>ТО СРО ААС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. Каждый член </w:t>
      </w:r>
      <w:r w:rsidR="007C5777" w:rsidRPr="007C5777">
        <w:rPr>
          <w:rFonts w:ascii="Times New Roman" w:eastAsia="Consultant" w:hAnsi="Times New Roman" w:cs="Times New Roman"/>
          <w:sz w:val="26"/>
          <w:szCs w:val="24"/>
          <w:lang w:eastAsia="ru-RU"/>
        </w:rPr>
        <w:t>Комитета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имеет один голос. </w:t>
      </w:r>
    </w:p>
    <w:p w14:paraId="1CD0F66B" w14:textId="77777777" w:rsidR="00C322E4" w:rsidRPr="00C322E4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178A2716" w14:textId="1C2C76EA" w:rsidR="00C322E4" w:rsidRPr="00C322E4" w:rsidRDefault="007C5777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5.8</w:t>
      </w:r>
      <w:r w:rsidR="00C322E4"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. Решения по вопросам, рассматриваемым на заседании </w:t>
      </w:r>
      <w:r w:rsidRPr="007C5777">
        <w:rPr>
          <w:rFonts w:ascii="Times New Roman" w:eastAsia="Consultant" w:hAnsi="Times New Roman" w:cs="Times New Roman"/>
          <w:sz w:val="26"/>
          <w:szCs w:val="24"/>
          <w:lang w:eastAsia="ru-RU"/>
        </w:rPr>
        <w:t>Комитета</w:t>
      </w:r>
      <w:r w:rsidR="00C322E4"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</w:t>
      </w:r>
      <w:r w:rsidR="003508E0" w:rsidRPr="003508E0">
        <w:t xml:space="preserve"> </w:t>
      </w:r>
      <w:r w:rsidR="003508E0" w:rsidRPr="003508E0">
        <w:rPr>
          <w:rFonts w:ascii="Times New Roman" w:eastAsia="Consultant" w:hAnsi="Times New Roman" w:cs="Times New Roman"/>
          <w:sz w:val="26"/>
          <w:szCs w:val="24"/>
          <w:lang w:eastAsia="ru-RU"/>
        </w:rPr>
        <w:t>ТО СРО ААС</w:t>
      </w:r>
      <w:r w:rsidR="00C322E4"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, принимаются простым большинством голосов.</w:t>
      </w:r>
    </w:p>
    <w:p w14:paraId="2A0A4405" w14:textId="77777777" w:rsidR="00C322E4" w:rsidRPr="00C322E4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66E0432A" w14:textId="5865D229" w:rsidR="00C322E4" w:rsidRPr="00C322E4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5.</w:t>
      </w:r>
      <w:r w:rsidR="007C5777">
        <w:rPr>
          <w:rFonts w:ascii="Times New Roman" w:eastAsia="Consultant" w:hAnsi="Times New Roman" w:cs="Times New Roman"/>
          <w:sz w:val="26"/>
          <w:szCs w:val="24"/>
          <w:lang w:eastAsia="ru-RU"/>
        </w:rPr>
        <w:t>9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. В случае равенства голосов при голосовании, голос </w:t>
      </w:r>
      <w:r w:rsidR="007C577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Руководителя </w:t>
      </w:r>
      <w:r w:rsidR="007C5777" w:rsidRPr="007C5777">
        <w:rPr>
          <w:rFonts w:ascii="Times New Roman" w:eastAsia="Consultant" w:hAnsi="Times New Roman" w:cs="Times New Roman"/>
          <w:sz w:val="26"/>
          <w:szCs w:val="24"/>
          <w:lang w:eastAsia="ru-RU"/>
        </w:rPr>
        <w:t>Комитета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 </w:t>
      </w:r>
      <w:r w:rsidR="003508E0" w:rsidRPr="003508E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является решающим.</w:t>
      </w:r>
    </w:p>
    <w:p w14:paraId="447D89CF" w14:textId="77777777" w:rsidR="00C322E4" w:rsidRPr="00C322E4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1F1CA517" w14:textId="0E5623B2" w:rsidR="00C322E4" w:rsidRPr="00C322E4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5.1</w:t>
      </w:r>
      <w:r w:rsidR="00932E9E">
        <w:rPr>
          <w:rFonts w:ascii="Times New Roman" w:eastAsia="Consultant" w:hAnsi="Times New Roman" w:cs="Times New Roman"/>
          <w:sz w:val="26"/>
          <w:szCs w:val="24"/>
          <w:lang w:eastAsia="ru-RU"/>
        </w:rPr>
        <w:t>0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. Член </w:t>
      </w:r>
      <w:r w:rsidR="00932E9E" w:rsidRPr="00932E9E">
        <w:rPr>
          <w:rFonts w:ascii="Times New Roman" w:eastAsia="Consultant" w:hAnsi="Times New Roman" w:cs="Times New Roman"/>
          <w:sz w:val="26"/>
          <w:szCs w:val="24"/>
          <w:lang w:eastAsia="ru-RU"/>
        </w:rPr>
        <w:t>Комитета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</w:t>
      </w:r>
      <w:r w:rsidR="003508E0" w:rsidRPr="003508E0">
        <w:t xml:space="preserve"> </w:t>
      </w:r>
      <w:r w:rsidR="003508E0" w:rsidRPr="003508E0">
        <w:rPr>
          <w:rFonts w:ascii="Times New Roman" w:eastAsia="Consultant" w:hAnsi="Times New Roman" w:cs="Times New Roman"/>
          <w:sz w:val="26"/>
          <w:szCs w:val="24"/>
          <w:lang w:eastAsia="ru-RU"/>
        </w:rPr>
        <w:t>ТО СРО ААС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, если он не согласен с решением большинства, имеет право высказать свое особое мнение письменно или устно. Письменно изложенное мнение прилагается к протоколу заседания, о чем делается отметка в протоколе. Устно изложенное мнение отражается в протоколе заседания.</w:t>
      </w:r>
    </w:p>
    <w:p w14:paraId="28F6237F" w14:textId="77777777" w:rsidR="00C322E4" w:rsidRPr="00C322E4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05BC8533" w14:textId="19A428D3" w:rsidR="00C322E4" w:rsidRPr="00C322E4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5.1</w:t>
      </w:r>
      <w:r w:rsidR="00932E9E">
        <w:rPr>
          <w:rFonts w:ascii="Times New Roman" w:eastAsia="Consultant" w:hAnsi="Times New Roman" w:cs="Times New Roman"/>
          <w:sz w:val="26"/>
          <w:szCs w:val="24"/>
          <w:lang w:eastAsia="ru-RU"/>
        </w:rPr>
        <w:t>1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. Контроль за исполнением решений Коми</w:t>
      </w:r>
      <w:r w:rsidR="003508E0">
        <w:rPr>
          <w:rFonts w:ascii="Times New Roman" w:eastAsia="Consultant" w:hAnsi="Times New Roman" w:cs="Times New Roman"/>
          <w:sz w:val="26"/>
          <w:szCs w:val="24"/>
          <w:lang w:eastAsia="ru-RU"/>
        </w:rPr>
        <w:t>тета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</w:t>
      </w:r>
      <w:r w:rsidR="003508E0" w:rsidRPr="003508E0">
        <w:t xml:space="preserve"> </w:t>
      </w:r>
      <w:r w:rsidR="003508E0" w:rsidRPr="003508E0">
        <w:rPr>
          <w:rFonts w:ascii="Times New Roman" w:eastAsia="Consultant" w:hAnsi="Times New Roman" w:cs="Times New Roman"/>
          <w:sz w:val="26"/>
          <w:szCs w:val="24"/>
          <w:lang w:eastAsia="ru-RU"/>
        </w:rPr>
        <w:t>ТО СРО ААС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несет </w:t>
      </w:r>
      <w:r w:rsidR="00932E9E">
        <w:rPr>
          <w:rFonts w:ascii="Times New Roman" w:eastAsia="Consultant" w:hAnsi="Times New Roman" w:cs="Times New Roman"/>
          <w:sz w:val="26"/>
          <w:szCs w:val="24"/>
          <w:lang w:eastAsia="ru-RU"/>
        </w:rPr>
        <w:t>Руководитель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.</w:t>
      </w:r>
    </w:p>
    <w:p w14:paraId="2C4EA2A3" w14:textId="77777777" w:rsidR="00C322E4" w:rsidRPr="00C322E4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5FC20807" w14:textId="3D85EA56" w:rsidR="00C322E4" w:rsidRDefault="00C322E4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lastRenderedPageBreak/>
        <w:t>5.</w:t>
      </w:r>
      <w:r w:rsidR="00932E9E">
        <w:rPr>
          <w:rFonts w:ascii="Times New Roman" w:eastAsia="Consultant" w:hAnsi="Times New Roman" w:cs="Times New Roman"/>
          <w:sz w:val="26"/>
          <w:szCs w:val="24"/>
          <w:lang w:eastAsia="ru-RU"/>
        </w:rPr>
        <w:t>12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. В периоды между заседаниями члены </w:t>
      </w:r>
      <w:r w:rsidR="00932E9E" w:rsidRPr="00932E9E">
        <w:rPr>
          <w:rFonts w:ascii="Times New Roman" w:eastAsia="Consultant" w:hAnsi="Times New Roman" w:cs="Times New Roman"/>
          <w:sz w:val="26"/>
          <w:szCs w:val="24"/>
          <w:lang w:eastAsia="ru-RU"/>
        </w:rPr>
        <w:t>Комитета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 </w:t>
      </w:r>
      <w:r w:rsidR="00320EA7" w:rsidRPr="00320EA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проводят работу по поручению </w:t>
      </w:r>
      <w:r w:rsidR="00932E9E">
        <w:rPr>
          <w:rFonts w:ascii="Times New Roman" w:eastAsia="Consultant" w:hAnsi="Times New Roman" w:cs="Times New Roman"/>
          <w:sz w:val="26"/>
          <w:szCs w:val="24"/>
          <w:lang w:eastAsia="ru-RU"/>
        </w:rPr>
        <w:t>Руководителя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направлениям деятельности </w:t>
      </w:r>
      <w:r w:rsidR="00932E9E" w:rsidRPr="00932E9E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Комитета </w:t>
      </w:r>
      <w:r w:rsidR="00932E9E"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по контролю качества</w:t>
      </w:r>
      <w:r w:rsidR="00320EA7" w:rsidRPr="00320EA7">
        <w:t xml:space="preserve"> </w:t>
      </w:r>
      <w:r w:rsidR="00320EA7" w:rsidRPr="00320EA7">
        <w:rPr>
          <w:rFonts w:ascii="Times New Roman" w:eastAsia="Consultant" w:hAnsi="Times New Roman" w:cs="Times New Roman"/>
          <w:sz w:val="26"/>
          <w:szCs w:val="24"/>
          <w:lang w:eastAsia="ru-RU"/>
        </w:rPr>
        <w:t>ТО СРО ААС</w:t>
      </w:r>
      <w:r w:rsidRPr="00C322E4">
        <w:rPr>
          <w:rFonts w:ascii="Times New Roman" w:eastAsia="Consultant" w:hAnsi="Times New Roman" w:cs="Times New Roman"/>
          <w:sz w:val="26"/>
          <w:szCs w:val="24"/>
          <w:lang w:eastAsia="ru-RU"/>
        </w:rPr>
        <w:t>.</w:t>
      </w:r>
    </w:p>
    <w:p w14:paraId="31BAD2F4" w14:textId="77777777" w:rsidR="00BF5465" w:rsidRDefault="00BF5465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673BAF62" w14:textId="07613A2D" w:rsidR="00BF5465" w:rsidRPr="00BF5465" w:rsidRDefault="00BF5465" w:rsidP="00BF5465">
      <w:pPr>
        <w:keepNext/>
        <w:spacing w:after="0" w:line="240" w:lineRule="auto"/>
        <w:ind w:right="282"/>
        <w:jc w:val="center"/>
        <w:outlineLvl w:val="0"/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</w:pPr>
      <w:bookmarkStart w:id="10" w:name="_Toc242007399"/>
      <w:r w:rsidRPr="00BF5465"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  <w:t>6. ОБЯЗАННОСТИ И ОТВЕТСТВЕННОСТЬ ЧЛЕНОВ КОМИТЕТА ПО КОНТРОЛЮ КАЧЕСТВА</w:t>
      </w:r>
      <w:bookmarkEnd w:id="10"/>
      <w:r w:rsidR="00A82E1F"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  <w:t xml:space="preserve"> ТО СРО ААС</w:t>
      </w:r>
    </w:p>
    <w:p w14:paraId="77C42D26" w14:textId="77777777" w:rsidR="00BF5465" w:rsidRPr="00BF5465" w:rsidRDefault="00BF5465" w:rsidP="00BF5465">
      <w:pPr>
        <w:spacing w:after="0" w:line="240" w:lineRule="auto"/>
        <w:ind w:right="282"/>
        <w:rPr>
          <w:rFonts w:ascii="Times New Roman" w:eastAsia="Consultant" w:hAnsi="Times New Roman" w:cs="Times New Roman"/>
          <w:sz w:val="24"/>
          <w:szCs w:val="24"/>
          <w:lang w:eastAsia="ru-RU"/>
        </w:rPr>
      </w:pPr>
    </w:p>
    <w:p w14:paraId="3C04EFE2" w14:textId="557BBF28" w:rsidR="00BF5465" w:rsidRPr="00BF5465" w:rsidRDefault="00BF5465" w:rsidP="00BF5465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F546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6.1. Члены Комитета по контролю качества </w:t>
      </w:r>
      <w:r w:rsidR="00A82E1F" w:rsidRPr="00A82E1F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ТО СРО ААС </w:t>
      </w:r>
      <w:r w:rsidRPr="00BF5465">
        <w:rPr>
          <w:rFonts w:ascii="Times New Roman" w:eastAsia="Consultant" w:hAnsi="Times New Roman" w:cs="Times New Roman"/>
          <w:sz w:val="26"/>
          <w:szCs w:val="24"/>
          <w:lang w:eastAsia="ru-RU"/>
        </w:rPr>
        <w:t>обязаны:</w:t>
      </w:r>
    </w:p>
    <w:p w14:paraId="24738C4B" w14:textId="38017F41" w:rsidR="00BF5465" w:rsidRPr="00BF5465" w:rsidRDefault="00BF5465" w:rsidP="00A82E1F">
      <w:pPr>
        <w:numPr>
          <w:ilvl w:val="0"/>
          <w:numId w:val="8"/>
        </w:numPr>
        <w:tabs>
          <w:tab w:val="num" w:pos="851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F5465">
        <w:rPr>
          <w:rFonts w:ascii="Times New Roman" w:eastAsia="Consultant" w:hAnsi="Times New Roman" w:cs="Times New Roman"/>
          <w:sz w:val="26"/>
          <w:szCs w:val="24"/>
          <w:lang w:eastAsia="ru-RU"/>
        </w:rPr>
        <w:t>присутствовать на заседаниях и принимать активное участие в работе СРО ААС по направлениям деятельности Комитета по контролю качества</w:t>
      </w:r>
      <w:r w:rsidR="00A82E1F" w:rsidRPr="00A82E1F">
        <w:t xml:space="preserve"> </w:t>
      </w:r>
      <w:r w:rsidR="00A82E1F" w:rsidRPr="00A82E1F">
        <w:rPr>
          <w:rFonts w:ascii="Times New Roman" w:eastAsia="Consultant" w:hAnsi="Times New Roman" w:cs="Times New Roman"/>
          <w:sz w:val="26"/>
          <w:szCs w:val="24"/>
          <w:lang w:eastAsia="ru-RU"/>
        </w:rPr>
        <w:t>ТО СРО ААС</w:t>
      </w:r>
      <w:r w:rsidRPr="00BF546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; </w:t>
      </w:r>
    </w:p>
    <w:p w14:paraId="7FD9CEE4" w14:textId="77777777" w:rsidR="00BF5465" w:rsidRPr="00BF5465" w:rsidRDefault="00BF5465" w:rsidP="00BF5465">
      <w:pPr>
        <w:numPr>
          <w:ilvl w:val="0"/>
          <w:numId w:val="8"/>
        </w:numPr>
        <w:tabs>
          <w:tab w:val="left" w:pos="180"/>
          <w:tab w:val="left" w:pos="540"/>
          <w:tab w:val="num" w:pos="851"/>
          <w:tab w:val="left" w:pos="900"/>
        </w:tabs>
        <w:spacing w:after="0" w:line="240" w:lineRule="auto"/>
        <w:ind w:left="851" w:right="282" w:hanging="284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BF5465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соблюдать стандарты аудиторской деятельности, нормы кодекса профессиональной этики аудиторов и правила независимости аудиторов и аудиторских организаций. В своем поведении они должны быть корректными, сдержанными, соблюдать профессиональные и общечеловеческие нормы этики при общении с коллегами и третьими лицами; </w:t>
      </w:r>
    </w:p>
    <w:p w14:paraId="61E30320" w14:textId="2C7BAF37" w:rsidR="00BF5465" w:rsidRPr="00BF5465" w:rsidRDefault="00BF5465" w:rsidP="00BF5465">
      <w:pPr>
        <w:numPr>
          <w:ilvl w:val="0"/>
          <w:numId w:val="8"/>
        </w:numPr>
        <w:shd w:val="clear" w:color="auto" w:fill="FFFFFF"/>
        <w:tabs>
          <w:tab w:val="num" w:pos="851"/>
        </w:tabs>
        <w:spacing w:after="0" w:line="240" w:lineRule="auto"/>
        <w:ind w:left="851" w:right="282" w:hanging="284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BF5465">
        <w:rPr>
          <w:rFonts w:ascii="Times New Roman" w:eastAsia="Consultant" w:hAnsi="Times New Roman" w:cs="Times New Roman"/>
          <w:sz w:val="26"/>
          <w:szCs w:val="26"/>
          <w:lang w:eastAsia="ru-RU"/>
        </w:rPr>
        <w:t>соблюдать конфиденциальность в отношении информации, полученной и используемой в ходе работы Комитета</w:t>
      </w: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по контролю качества</w:t>
      </w:r>
      <w:r w:rsidRPr="00BF5465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 w:rsidR="00A82E1F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ТО </w:t>
      </w:r>
      <w:r w:rsidRPr="00BF5465">
        <w:rPr>
          <w:rFonts w:ascii="Times New Roman" w:eastAsia="Consultant" w:hAnsi="Times New Roman" w:cs="Times New Roman"/>
          <w:sz w:val="26"/>
          <w:szCs w:val="26"/>
          <w:lang w:eastAsia="ru-RU"/>
        </w:rPr>
        <w:t>СРО ААС;</w:t>
      </w:r>
    </w:p>
    <w:p w14:paraId="5CFBDE08" w14:textId="3F9E020D" w:rsidR="00BF5465" w:rsidRPr="00BF5465" w:rsidRDefault="00BF5465" w:rsidP="00BF5465">
      <w:pPr>
        <w:numPr>
          <w:ilvl w:val="0"/>
          <w:numId w:val="8"/>
        </w:numPr>
        <w:shd w:val="clear" w:color="auto" w:fill="FFFFFF"/>
        <w:tabs>
          <w:tab w:val="num" w:pos="851"/>
        </w:tabs>
        <w:spacing w:after="0" w:line="240" w:lineRule="auto"/>
        <w:ind w:left="851" w:right="282" w:hanging="284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BF5465">
        <w:rPr>
          <w:rFonts w:ascii="Times New Roman" w:eastAsia="Consultant" w:hAnsi="Times New Roman" w:cs="Times New Roman"/>
          <w:sz w:val="26"/>
          <w:szCs w:val="26"/>
          <w:lang w:eastAsia="ru-RU"/>
        </w:rPr>
        <w:t>соблюдать требования внутренних документов СРО ААС.</w:t>
      </w:r>
    </w:p>
    <w:p w14:paraId="4581B8F7" w14:textId="77777777" w:rsidR="00BF5465" w:rsidRPr="00BF5465" w:rsidRDefault="00BF5465" w:rsidP="00BF5465">
      <w:pPr>
        <w:tabs>
          <w:tab w:val="left" w:pos="180"/>
          <w:tab w:val="left" w:pos="540"/>
          <w:tab w:val="num" w:pos="567"/>
          <w:tab w:val="left" w:pos="900"/>
          <w:tab w:val="left" w:pos="993"/>
        </w:tabs>
        <w:spacing w:after="0" w:line="240" w:lineRule="auto"/>
        <w:ind w:left="567"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14:paraId="1CA1B054" w14:textId="3CE61B20" w:rsidR="00BF5465" w:rsidRPr="00BF5465" w:rsidRDefault="00BF5465" w:rsidP="00BF5465">
      <w:pPr>
        <w:tabs>
          <w:tab w:val="left" w:pos="180"/>
          <w:tab w:val="left" w:pos="540"/>
          <w:tab w:val="left" w:pos="900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BF5465">
        <w:rPr>
          <w:rFonts w:ascii="Times New Roman" w:eastAsia="Consultant" w:hAnsi="Times New Roman" w:cs="Times New Roman"/>
          <w:sz w:val="26"/>
          <w:szCs w:val="26"/>
          <w:lang w:eastAsia="ru-RU"/>
        </w:rPr>
        <w:t>6.2. Полномочия члена Комитета по контролю качества</w:t>
      </w:r>
      <w:r w:rsidR="00DE42B2" w:rsidRPr="00DE42B2">
        <w:t xml:space="preserve"> </w:t>
      </w:r>
      <w:r w:rsidR="00DE42B2" w:rsidRPr="00DE42B2">
        <w:rPr>
          <w:rFonts w:ascii="Times New Roman" w:eastAsia="Consultant" w:hAnsi="Times New Roman" w:cs="Times New Roman"/>
          <w:sz w:val="26"/>
          <w:szCs w:val="26"/>
          <w:lang w:eastAsia="ru-RU"/>
        </w:rPr>
        <w:t>ТО СРО ААС</w:t>
      </w:r>
      <w:r w:rsidRPr="00BF5465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, в отношении которого  установлены факты, свидетельствующие о его профессиональной некомпетентности,  и (или) принято решение о применении мер дисциплинарного воздействия в связи с допущенным нарушением требований стандартов аудиторской деятельности, кодекса профессиональной этики аудиторов, правил независимости аудиторов и аудиторских организаций, внутренних документов СРО ААС, могут  быть прекращены досрочно  на основании решения </w:t>
      </w: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>Комиссии по контролю качества</w:t>
      </w:r>
      <w:r w:rsidR="00DD60A0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СРО ААС</w:t>
      </w:r>
      <w:r w:rsidRPr="00BF5465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, принятого  </w:t>
      </w:r>
      <w:r w:rsidR="007801E9">
        <w:rPr>
          <w:rFonts w:ascii="Times New Roman" w:eastAsia="Consultant" w:hAnsi="Times New Roman" w:cs="Times New Roman"/>
          <w:sz w:val="26"/>
          <w:szCs w:val="26"/>
          <w:lang w:eastAsia="ru-RU"/>
        </w:rPr>
        <w:t>простым большинством</w:t>
      </w:r>
      <w:r w:rsidRPr="00BF5465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голосов членов </w:t>
      </w: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>Комиссии по контролю качества</w:t>
      </w:r>
      <w:r w:rsidRPr="00BF5465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СРО ААС, участвующих в голосовании.</w:t>
      </w:r>
    </w:p>
    <w:p w14:paraId="01F63CC5" w14:textId="77777777" w:rsidR="00BF5465" w:rsidRPr="00BF5465" w:rsidRDefault="00BF5465" w:rsidP="00BF5465">
      <w:pPr>
        <w:tabs>
          <w:tab w:val="left" w:pos="180"/>
          <w:tab w:val="left" w:pos="540"/>
          <w:tab w:val="left" w:pos="900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14:paraId="5E85F229" w14:textId="62FA1E5C" w:rsidR="00BF5465" w:rsidRPr="00BF5465" w:rsidRDefault="00BF5465" w:rsidP="00BF5465">
      <w:pPr>
        <w:tabs>
          <w:tab w:val="left" w:pos="180"/>
          <w:tab w:val="left" w:pos="540"/>
          <w:tab w:val="left" w:pos="900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BF5465">
        <w:rPr>
          <w:rFonts w:ascii="Times New Roman" w:eastAsia="Consultant" w:hAnsi="Times New Roman" w:cs="Times New Roman"/>
          <w:sz w:val="26"/>
          <w:szCs w:val="26"/>
          <w:lang w:eastAsia="ru-RU"/>
        </w:rPr>
        <w:t>6.3. Члены Комитета по контролю качества</w:t>
      </w:r>
      <w:r w:rsidR="008B6A45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ТО СРО ААС</w:t>
      </w:r>
      <w:r w:rsidRPr="00BF5465">
        <w:rPr>
          <w:rFonts w:ascii="Times New Roman" w:eastAsia="Consultant" w:hAnsi="Times New Roman" w:cs="Times New Roman"/>
          <w:sz w:val="26"/>
          <w:szCs w:val="26"/>
          <w:lang w:eastAsia="ru-RU"/>
        </w:rPr>
        <w:t>, допустившие разглашение конфиденциальных сведений, полученных в процессе работы в ее составе, несут ответственность в соответствии с действующим законодательством Российской Федерации.</w:t>
      </w:r>
    </w:p>
    <w:p w14:paraId="53A7E942" w14:textId="77777777" w:rsidR="00BF5465" w:rsidRPr="00C322E4" w:rsidRDefault="00BF5465" w:rsidP="00C322E4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6BAC7C10" w14:textId="62AB7DC1" w:rsidR="00CF7AD3" w:rsidRDefault="00CF7AD3" w:rsidP="00CF7AD3">
      <w:pPr>
        <w:keepNext/>
        <w:spacing w:after="0" w:line="240" w:lineRule="auto"/>
        <w:ind w:right="282"/>
        <w:jc w:val="center"/>
        <w:outlineLvl w:val="0"/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</w:pPr>
      <w:bookmarkStart w:id="11" w:name="_Toc242007400"/>
      <w:r w:rsidRPr="00CF7AD3"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  <w:t xml:space="preserve">7. КОНТРОЛЬ ЗА ДЕЯТЕЛЬНОСТЬЮ </w:t>
      </w:r>
    </w:p>
    <w:p w14:paraId="53207204" w14:textId="628D4AFF" w:rsidR="00CF7AD3" w:rsidRPr="00CF7AD3" w:rsidRDefault="00CF7AD3" w:rsidP="00CF7AD3">
      <w:pPr>
        <w:keepNext/>
        <w:spacing w:after="0" w:line="240" w:lineRule="auto"/>
        <w:ind w:right="282"/>
        <w:jc w:val="center"/>
        <w:outlineLvl w:val="0"/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</w:pPr>
      <w:r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  <w:t xml:space="preserve"> КОМИТЕТА</w:t>
      </w:r>
      <w:r w:rsidRPr="00CF7AD3"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  <w:t xml:space="preserve"> ПО КОНТРОЛЮ КАЧЕСТВА</w:t>
      </w:r>
      <w:bookmarkEnd w:id="11"/>
      <w:r w:rsidR="008B6A45"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  <w:t xml:space="preserve"> ТО СРО ААС</w:t>
      </w:r>
    </w:p>
    <w:p w14:paraId="1EC2D534" w14:textId="77777777" w:rsidR="00CF7AD3" w:rsidRPr="00CF7AD3" w:rsidRDefault="00CF7AD3" w:rsidP="00CF7AD3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3379E5E3" w14:textId="5A70FF22" w:rsidR="00CF7AD3" w:rsidRPr="00CF7AD3" w:rsidRDefault="00CF7AD3" w:rsidP="00CF7AD3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CF7AD3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7.1. Контроль за деятельностью 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Комитета</w:t>
      </w:r>
      <w:r w:rsidRPr="00CF7AD3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</w:t>
      </w:r>
      <w:r w:rsidR="008B6A4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ТО СРО ААС</w:t>
      </w:r>
      <w:r w:rsidRPr="00CF7AD3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осуществляет 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Комиссия по контролю качества</w:t>
      </w:r>
      <w:r w:rsidR="00DD60A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СРО ААС</w:t>
      </w:r>
      <w:r w:rsidRPr="00CF7AD3">
        <w:rPr>
          <w:rFonts w:ascii="Times New Roman" w:eastAsia="Consultant" w:hAnsi="Times New Roman" w:cs="Times New Roman"/>
          <w:sz w:val="26"/>
          <w:szCs w:val="24"/>
          <w:lang w:eastAsia="ru-RU"/>
        </w:rPr>
        <w:t>.</w:t>
      </w:r>
    </w:p>
    <w:p w14:paraId="6674FF91" w14:textId="77777777" w:rsidR="00CF7AD3" w:rsidRPr="00CF7AD3" w:rsidRDefault="00CF7AD3" w:rsidP="00CF7AD3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317D502B" w14:textId="77777777" w:rsidR="00CF7AD3" w:rsidRDefault="00CF7AD3" w:rsidP="00CF7AD3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553C45BC" w14:textId="77777777" w:rsidR="001D2DAA" w:rsidRPr="00CF7AD3" w:rsidRDefault="001D2DAA" w:rsidP="00CF7AD3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2F794A14" w14:textId="77777777" w:rsidR="00CF7AD3" w:rsidRPr="00CF7AD3" w:rsidRDefault="00CF7AD3" w:rsidP="00CF7AD3">
      <w:pPr>
        <w:keepNext/>
        <w:spacing w:after="0" w:line="240" w:lineRule="auto"/>
        <w:ind w:right="282"/>
        <w:jc w:val="center"/>
        <w:outlineLvl w:val="0"/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</w:pPr>
      <w:bookmarkStart w:id="12" w:name="_Toc242007402"/>
      <w:r w:rsidRPr="00CF7AD3"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  <w:lastRenderedPageBreak/>
        <w:t>8. ЗАКЛЮЧИТЕЛЬНЫЕ ПОЛОЖЕНИЯ</w:t>
      </w:r>
      <w:bookmarkEnd w:id="12"/>
    </w:p>
    <w:p w14:paraId="5B1BAD8B" w14:textId="77777777" w:rsidR="00CF7AD3" w:rsidRPr="00CF7AD3" w:rsidRDefault="00CF7AD3" w:rsidP="00CF7AD3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4FDD83E3" w14:textId="3A41FAA9" w:rsidR="00CF7AD3" w:rsidRPr="00CF7AD3" w:rsidRDefault="00CF7AD3" w:rsidP="00CF7AD3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CF7AD3">
        <w:rPr>
          <w:rFonts w:ascii="Times New Roman" w:eastAsia="Consultant" w:hAnsi="Times New Roman" w:cs="Times New Roman"/>
          <w:sz w:val="26"/>
          <w:szCs w:val="24"/>
          <w:lang w:eastAsia="ru-RU"/>
        </w:rPr>
        <w:t>8</w:t>
      </w:r>
      <w:r w:rsidR="006434DA">
        <w:rPr>
          <w:rFonts w:ascii="Times New Roman" w:eastAsia="Consultant" w:hAnsi="Times New Roman" w:cs="Times New Roman"/>
          <w:sz w:val="26"/>
          <w:szCs w:val="24"/>
          <w:lang w:eastAsia="ru-RU"/>
        </w:rPr>
        <w:t>.1. Настоящий</w:t>
      </w:r>
      <w:r w:rsidRPr="00CF7AD3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="006434DA">
        <w:rPr>
          <w:rFonts w:ascii="Times New Roman" w:eastAsia="Consultant" w:hAnsi="Times New Roman" w:cs="Times New Roman"/>
          <w:sz w:val="26"/>
          <w:szCs w:val="24"/>
          <w:lang w:eastAsia="ru-RU"/>
        </w:rPr>
        <w:t>Регламент</w:t>
      </w:r>
      <w:r w:rsidRPr="00CF7AD3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, а также вносимые в него изменения и дополнения вступают в силу после их утверждения </w:t>
      </w:r>
      <w:r w:rsidR="006434DA" w:rsidRPr="006434DA">
        <w:rPr>
          <w:rFonts w:ascii="Times New Roman" w:eastAsia="Consultant" w:hAnsi="Times New Roman" w:cs="Times New Roman"/>
          <w:sz w:val="26"/>
          <w:szCs w:val="24"/>
          <w:lang w:eastAsia="ru-RU"/>
        </w:rPr>
        <w:t>К</w:t>
      </w:r>
      <w:r w:rsidR="006434DA">
        <w:rPr>
          <w:rFonts w:ascii="Times New Roman" w:eastAsia="Consultant" w:hAnsi="Times New Roman" w:cs="Times New Roman"/>
          <w:sz w:val="26"/>
          <w:szCs w:val="24"/>
          <w:lang w:eastAsia="ru-RU"/>
        </w:rPr>
        <w:t>омиссией</w:t>
      </w:r>
      <w:r w:rsidR="006434DA" w:rsidRPr="006434DA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контролю качества</w:t>
      </w:r>
      <w:r w:rsidRPr="00CF7AD3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СРО ААС.</w:t>
      </w:r>
    </w:p>
    <w:p w14:paraId="001985DE" w14:textId="77777777" w:rsidR="00CF7AD3" w:rsidRPr="00CF7AD3" w:rsidRDefault="00CF7AD3" w:rsidP="00CF7AD3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6E31466D" w14:textId="77777777" w:rsidR="00CF7AD3" w:rsidRPr="00CF7AD3" w:rsidRDefault="00CF7AD3" w:rsidP="00CF7AD3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CF7AD3">
        <w:rPr>
          <w:rFonts w:ascii="Times New Roman" w:eastAsia="Consultant" w:hAnsi="Times New Roman" w:cs="Times New Roman"/>
          <w:sz w:val="26"/>
          <w:szCs w:val="24"/>
          <w:lang w:eastAsia="ru-RU"/>
        </w:rPr>
        <w:t>8.</w:t>
      </w:r>
      <w:r w:rsidR="006434DA">
        <w:rPr>
          <w:rFonts w:ascii="Times New Roman" w:eastAsia="Consultant" w:hAnsi="Times New Roman" w:cs="Times New Roman"/>
          <w:sz w:val="26"/>
          <w:szCs w:val="24"/>
          <w:lang w:eastAsia="ru-RU"/>
        </w:rPr>
        <w:t>2</w:t>
      </w:r>
      <w:r w:rsidRPr="00CF7AD3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. Все дополнения и изменения настоящего </w:t>
      </w:r>
      <w:r w:rsidR="006434DA">
        <w:rPr>
          <w:rFonts w:ascii="Times New Roman" w:eastAsia="Consultant" w:hAnsi="Times New Roman" w:cs="Times New Roman"/>
          <w:sz w:val="26"/>
          <w:szCs w:val="24"/>
          <w:lang w:eastAsia="ru-RU"/>
        </w:rPr>
        <w:t>Регламента</w:t>
      </w:r>
      <w:r w:rsidRPr="00CF7AD3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, принятые в установленном порядке, являются его неотъемлемой составной частью и оформляются в виде отдельных специальных приложений к нему либо непосредственно вносятся в текст </w:t>
      </w:r>
      <w:r w:rsidR="006434DA">
        <w:rPr>
          <w:rFonts w:ascii="Times New Roman" w:eastAsia="Consultant" w:hAnsi="Times New Roman" w:cs="Times New Roman"/>
          <w:sz w:val="26"/>
          <w:szCs w:val="24"/>
          <w:lang w:eastAsia="ru-RU"/>
        </w:rPr>
        <w:t>Регламента</w:t>
      </w:r>
      <w:r w:rsidRPr="00CF7AD3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. </w:t>
      </w:r>
    </w:p>
    <w:p w14:paraId="7367A6F3" w14:textId="77777777" w:rsidR="00CF7AD3" w:rsidRPr="00CF7AD3" w:rsidRDefault="00CF7AD3" w:rsidP="00CF7AD3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14:paraId="6A7CC0B8" w14:textId="77777777" w:rsidR="007E5EF4" w:rsidRDefault="007E5EF4"/>
    <w:sectPr w:rsidR="007E5EF4" w:rsidSect="00C7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B8898" w14:textId="77777777" w:rsidR="00DD60A0" w:rsidRDefault="00DD60A0" w:rsidP="00B31BD4">
      <w:pPr>
        <w:spacing w:after="0" w:line="240" w:lineRule="auto"/>
      </w:pPr>
      <w:r>
        <w:separator/>
      </w:r>
    </w:p>
  </w:endnote>
  <w:endnote w:type="continuationSeparator" w:id="0">
    <w:p w14:paraId="74E6B77C" w14:textId="77777777" w:rsidR="00DD60A0" w:rsidRDefault="00DD60A0" w:rsidP="00B3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ultant">
    <w:altName w:val="Courier New"/>
    <w:charset w:val="00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E20CD" w14:textId="77777777" w:rsidR="00DD60A0" w:rsidRDefault="00DD60A0" w:rsidP="004079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1D4245" w14:textId="77777777" w:rsidR="00DD60A0" w:rsidRDefault="00DD60A0" w:rsidP="004079B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C3866" w14:textId="77777777" w:rsidR="00DD60A0" w:rsidRDefault="00DD60A0" w:rsidP="004079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954">
      <w:rPr>
        <w:rStyle w:val="a7"/>
        <w:noProof/>
      </w:rPr>
      <w:t>8</w:t>
    </w:r>
    <w:r>
      <w:rPr>
        <w:rStyle w:val="a7"/>
      </w:rPr>
      <w:fldChar w:fldCharType="end"/>
    </w:r>
  </w:p>
  <w:p w14:paraId="597C725A" w14:textId="77777777" w:rsidR="00DD60A0" w:rsidRDefault="00DD60A0" w:rsidP="004079B0">
    <w:pPr>
      <w:pStyle w:val="a5"/>
      <w:ind w:right="360"/>
    </w:pPr>
    <w:r>
      <w:t>______________________________________________________________</w:t>
    </w:r>
  </w:p>
  <w:p w14:paraId="163BC39C" w14:textId="77777777" w:rsidR="00DD60A0" w:rsidRPr="00E07D9E" w:rsidRDefault="00DD60A0" w:rsidP="004079B0">
    <w:pPr>
      <w:pStyle w:val="a5"/>
      <w:ind w:right="360"/>
      <w:jc w:val="right"/>
      <w:rPr>
        <w:rFonts w:ascii="Times New Roman" w:hAnsi="Times New Roman" w:cs="Times New Roman"/>
        <w:i/>
        <w:sz w:val="20"/>
        <w:szCs w:val="20"/>
      </w:rPr>
    </w:pPr>
    <w:r w:rsidRPr="00E07D9E">
      <w:rPr>
        <w:rFonts w:ascii="Times New Roman" w:hAnsi="Times New Roman" w:cs="Times New Roman"/>
        <w:i/>
        <w:sz w:val="20"/>
        <w:szCs w:val="20"/>
      </w:rPr>
      <w:t xml:space="preserve">Саморегулируемая организация аудиторов </w:t>
    </w:r>
  </w:p>
  <w:p w14:paraId="0DCBF424" w14:textId="77777777" w:rsidR="00DD60A0" w:rsidRPr="00E07D9E" w:rsidRDefault="00DD60A0" w:rsidP="004079B0">
    <w:pPr>
      <w:pStyle w:val="a5"/>
      <w:ind w:right="360"/>
      <w:jc w:val="right"/>
      <w:rPr>
        <w:rFonts w:ascii="Times New Roman" w:hAnsi="Times New Roman" w:cs="Times New Roman"/>
        <w:i/>
        <w:sz w:val="20"/>
        <w:szCs w:val="20"/>
      </w:rPr>
    </w:pPr>
    <w:r w:rsidRPr="00E07D9E">
      <w:rPr>
        <w:rFonts w:ascii="Times New Roman" w:hAnsi="Times New Roman" w:cs="Times New Roman"/>
        <w:i/>
        <w:sz w:val="20"/>
        <w:szCs w:val="20"/>
      </w:rPr>
      <w:t>Ассоциация «Содружество»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675D6" w14:textId="77777777" w:rsidR="00DD60A0" w:rsidRDefault="00DD60A0" w:rsidP="00B31BD4">
      <w:pPr>
        <w:spacing w:after="0" w:line="240" w:lineRule="auto"/>
      </w:pPr>
      <w:r>
        <w:separator/>
      </w:r>
    </w:p>
  </w:footnote>
  <w:footnote w:type="continuationSeparator" w:id="0">
    <w:p w14:paraId="041CAF66" w14:textId="77777777" w:rsidR="00DD60A0" w:rsidRDefault="00DD60A0" w:rsidP="00B31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2C0FC" w14:textId="1A995EB9" w:rsidR="00DD60A0" w:rsidRPr="00E07D9E" w:rsidRDefault="00DD60A0" w:rsidP="00C03FD3">
    <w:pPr>
      <w:pStyle w:val="a3"/>
      <w:tabs>
        <w:tab w:val="left" w:pos="-1440"/>
        <w:tab w:val="left" w:pos="-1260"/>
      </w:tabs>
      <w:jc w:val="right"/>
      <w:rPr>
        <w:rFonts w:ascii="Times New Roman" w:hAnsi="Times New Roman" w:cs="Times New Roman"/>
        <w:i/>
        <w:sz w:val="20"/>
        <w:szCs w:val="20"/>
      </w:rPr>
    </w:pPr>
    <w:r w:rsidRPr="00E07D9E">
      <w:rPr>
        <w:rFonts w:ascii="Times New Roman" w:hAnsi="Times New Roman" w:cs="Times New Roman"/>
        <w:i/>
        <w:sz w:val="20"/>
        <w:szCs w:val="20"/>
      </w:rPr>
      <w:t>Р</w:t>
    </w:r>
    <w:r>
      <w:rPr>
        <w:rFonts w:ascii="Times New Roman" w:hAnsi="Times New Roman" w:cs="Times New Roman"/>
        <w:i/>
        <w:sz w:val="20"/>
        <w:szCs w:val="20"/>
      </w:rPr>
      <w:t xml:space="preserve">егламент </w:t>
    </w:r>
    <w:r w:rsidRPr="00E07D9E">
      <w:rPr>
        <w:rFonts w:ascii="Times New Roman" w:hAnsi="Times New Roman" w:cs="Times New Roman"/>
        <w:bCs/>
        <w:i/>
        <w:sz w:val="20"/>
        <w:szCs w:val="20"/>
      </w:rPr>
      <w:t>работы Комитетов по контролю качества ТО СРО ААС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72AD"/>
    <w:multiLevelType w:val="hybridMultilevel"/>
    <w:tmpl w:val="6C6A8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" w15:restartNumberingAfterBreak="0">
    <w:nsid w:val="1D0454F8"/>
    <w:multiLevelType w:val="hybridMultilevel"/>
    <w:tmpl w:val="0C7658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2" w15:restartNumberingAfterBreak="0">
    <w:nsid w:val="28127C4E"/>
    <w:multiLevelType w:val="hybridMultilevel"/>
    <w:tmpl w:val="18329E42"/>
    <w:lvl w:ilvl="0" w:tplc="04190011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3" w15:restartNumberingAfterBreak="0">
    <w:nsid w:val="28A91380"/>
    <w:multiLevelType w:val="hybridMultilevel"/>
    <w:tmpl w:val="9EFEF7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4" w15:restartNumberingAfterBreak="0">
    <w:nsid w:val="4E9D23A7"/>
    <w:multiLevelType w:val="hybridMultilevel"/>
    <w:tmpl w:val="CB7AA700"/>
    <w:lvl w:ilvl="0" w:tplc="04190011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5" w15:restartNumberingAfterBreak="0">
    <w:nsid w:val="6D3F561B"/>
    <w:multiLevelType w:val="hybridMultilevel"/>
    <w:tmpl w:val="2F1CA99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3450A4"/>
    <w:multiLevelType w:val="hybridMultilevel"/>
    <w:tmpl w:val="AEDCD4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7" w15:restartNumberingAfterBreak="0">
    <w:nsid w:val="7AFF51E2"/>
    <w:multiLevelType w:val="hybridMultilevel"/>
    <w:tmpl w:val="3E56C9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7B"/>
    <w:rsid w:val="000001A9"/>
    <w:rsid w:val="00000CA9"/>
    <w:rsid w:val="000011E3"/>
    <w:rsid w:val="0000173A"/>
    <w:rsid w:val="00001943"/>
    <w:rsid w:val="00002473"/>
    <w:rsid w:val="0000327F"/>
    <w:rsid w:val="00003A0A"/>
    <w:rsid w:val="00005037"/>
    <w:rsid w:val="00005F39"/>
    <w:rsid w:val="00007255"/>
    <w:rsid w:val="00007753"/>
    <w:rsid w:val="0001178C"/>
    <w:rsid w:val="00011B31"/>
    <w:rsid w:val="00012499"/>
    <w:rsid w:val="00014B63"/>
    <w:rsid w:val="00014C03"/>
    <w:rsid w:val="00015440"/>
    <w:rsid w:val="00015936"/>
    <w:rsid w:val="00015C42"/>
    <w:rsid w:val="0001635E"/>
    <w:rsid w:val="00016A5D"/>
    <w:rsid w:val="00017105"/>
    <w:rsid w:val="000171C2"/>
    <w:rsid w:val="00020378"/>
    <w:rsid w:val="00020BCD"/>
    <w:rsid w:val="000218DE"/>
    <w:rsid w:val="0002266B"/>
    <w:rsid w:val="0002268F"/>
    <w:rsid w:val="00025A4B"/>
    <w:rsid w:val="000261B7"/>
    <w:rsid w:val="000264C5"/>
    <w:rsid w:val="000271EA"/>
    <w:rsid w:val="0002780B"/>
    <w:rsid w:val="00027914"/>
    <w:rsid w:val="00033D90"/>
    <w:rsid w:val="00037C5B"/>
    <w:rsid w:val="00037CF9"/>
    <w:rsid w:val="0004003D"/>
    <w:rsid w:val="00040249"/>
    <w:rsid w:val="0004250F"/>
    <w:rsid w:val="000444BA"/>
    <w:rsid w:val="000451A2"/>
    <w:rsid w:val="00045CFE"/>
    <w:rsid w:val="00045EBB"/>
    <w:rsid w:val="00046DEB"/>
    <w:rsid w:val="0004720A"/>
    <w:rsid w:val="00047C05"/>
    <w:rsid w:val="000517E0"/>
    <w:rsid w:val="00052548"/>
    <w:rsid w:val="00052708"/>
    <w:rsid w:val="00053B9F"/>
    <w:rsid w:val="00055417"/>
    <w:rsid w:val="00055C06"/>
    <w:rsid w:val="00055EF4"/>
    <w:rsid w:val="00056BDC"/>
    <w:rsid w:val="000574B8"/>
    <w:rsid w:val="00057D9C"/>
    <w:rsid w:val="00057EFE"/>
    <w:rsid w:val="00057F14"/>
    <w:rsid w:val="00060D76"/>
    <w:rsid w:val="00060E7E"/>
    <w:rsid w:val="00062029"/>
    <w:rsid w:val="00063E8A"/>
    <w:rsid w:val="00064724"/>
    <w:rsid w:val="00064CD2"/>
    <w:rsid w:val="00065B0F"/>
    <w:rsid w:val="000664AC"/>
    <w:rsid w:val="00066D92"/>
    <w:rsid w:val="00067BAE"/>
    <w:rsid w:val="000700A4"/>
    <w:rsid w:val="0007219E"/>
    <w:rsid w:val="000726F9"/>
    <w:rsid w:val="00073BD2"/>
    <w:rsid w:val="00074966"/>
    <w:rsid w:val="00074D3B"/>
    <w:rsid w:val="00075A6F"/>
    <w:rsid w:val="000777C5"/>
    <w:rsid w:val="000779E1"/>
    <w:rsid w:val="00077FF7"/>
    <w:rsid w:val="00080148"/>
    <w:rsid w:val="00080446"/>
    <w:rsid w:val="00080F9F"/>
    <w:rsid w:val="000810D8"/>
    <w:rsid w:val="000817D2"/>
    <w:rsid w:val="00081F93"/>
    <w:rsid w:val="00082BB7"/>
    <w:rsid w:val="0008390F"/>
    <w:rsid w:val="0008432B"/>
    <w:rsid w:val="00084BF0"/>
    <w:rsid w:val="00086759"/>
    <w:rsid w:val="00087941"/>
    <w:rsid w:val="00090069"/>
    <w:rsid w:val="00090567"/>
    <w:rsid w:val="000912B5"/>
    <w:rsid w:val="000951EA"/>
    <w:rsid w:val="0009533D"/>
    <w:rsid w:val="000953B5"/>
    <w:rsid w:val="0009648E"/>
    <w:rsid w:val="000A0174"/>
    <w:rsid w:val="000A07A4"/>
    <w:rsid w:val="000A0F15"/>
    <w:rsid w:val="000A0FBC"/>
    <w:rsid w:val="000A1590"/>
    <w:rsid w:val="000A1D2E"/>
    <w:rsid w:val="000A1E41"/>
    <w:rsid w:val="000A1EFC"/>
    <w:rsid w:val="000A25C6"/>
    <w:rsid w:val="000A4469"/>
    <w:rsid w:val="000A5A0E"/>
    <w:rsid w:val="000A66FA"/>
    <w:rsid w:val="000A74C2"/>
    <w:rsid w:val="000A79C2"/>
    <w:rsid w:val="000B19CC"/>
    <w:rsid w:val="000B2253"/>
    <w:rsid w:val="000B3405"/>
    <w:rsid w:val="000B3DE9"/>
    <w:rsid w:val="000B4C34"/>
    <w:rsid w:val="000B510E"/>
    <w:rsid w:val="000B55CC"/>
    <w:rsid w:val="000B578A"/>
    <w:rsid w:val="000B6F60"/>
    <w:rsid w:val="000B71C5"/>
    <w:rsid w:val="000C0581"/>
    <w:rsid w:val="000C12DE"/>
    <w:rsid w:val="000C1437"/>
    <w:rsid w:val="000C1580"/>
    <w:rsid w:val="000C22F3"/>
    <w:rsid w:val="000C4B67"/>
    <w:rsid w:val="000D03D9"/>
    <w:rsid w:val="000D1038"/>
    <w:rsid w:val="000D2267"/>
    <w:rsid w:val="000D3041"/>
    <w:rsid w:val="000D3F48"/>
    <w:rsid w:val="000D4BF7"/>
    <w:rsid w:val="000D594C"/>
    <w:rsid w:val="000D6914"/>
    <w:rsid w:val="000D7062"/>
    <w:rsid w:val="000E0FBB"/>
    <w:rsid w:val="000E1425"/>
    <w:rsid w:val="000E2103"/>
    <w:rsid w:val="000E2584"/>
    <w:rsid w:val="000E3ACA"/>
    <w:rsid w:val="000E545B"/>
    <w:rsid w:val="000E59BC"/>
    <w:rsid w:val="000E6A98"/>
    <w:rsid w:val="000E73AF"/>
    <w:rsid w:val="000E7422"/>
    <w:rsid w:val="000E75D5"/>
    <w:rsid w:val="000E78B8"/>
    <w:rsid w:val="000F1CD0"/>
    <w:rsid w:val="000F2688"/>
    <w:rsid w:val="000F270B"/>
    <w:rsid w:val="000F30EF"/>
    <w:rsid w:val="000F3D2B"/>
    <w:rsid w:val="000F43DB"/>
    <w:rsid w:val="00100B47"/>
    <w:rsid w:val="0010198C"/>
    <w:rsid w:val="00101F82"/>
    <w:rsid w:val="001045D0"/>
    <w:rsid w:val="00106145"/>
    <w:rsid w:val="0010643B"/>
    <w:rsid w:val="00111501"/>
    <w:rsid w:val="00111569"/>
    <w:rsid w:val="001118C3"/>
    <w:rsid w:val="0011262D"/>
    <w:rsid w:val="00113752"/>
    <w:rsid w:val="00115A59"/>
    <w:rsid w:val="001204A5"/>
    <w:rsid w:val="00121E15"/>
    <w:rsid w:val="001226B5"/>
    <w:rsid w:val="00122896"/>
    <w:rsid w:val="00122B77"/>
    <w:rsid w:val="00123B65"/>
    <w:rsid w:val="001240E7"/>
    <w:rsid w:val="001304C6"/>
    <w:rsid w:val="00130CB7"/>
    <w:rsid w:val="00131572"/>
    <w:rsid w:val="0013228B"/>
    <w:rsid w:val="001327BE"/>
    <w:rsid w:val="0013298B"/>
    <w:rsid w:val="00134398"/>
    <w:rsid w:val="001353BB"/>
    <w:rsid w:val="00136D53"/>
    <w:rsid w:val="00137DA9"/>
    <w:rsid w:val="00140447"/>
    <w:rsid w:val="00140562"/>
    <w:rsid w:val="00140C48"/>
    <w:rsid w:val="00145545"/>
    <w:rsid w:val="001455A3"/>
    <w:rsid w:val="00145F7E"/>
    <w:rsid w:val="001460DE"/>
    <w:rsid w:val="00146229"/>
    <w:rsid w:val="001478E2"/>
    <w:rsid w:val="00147CCD"/>
    <w:rsid w:val="00147EED"/>
    <w:rsid w:val="001506B8"/>
    <w:rsid w:val="001524BA"/>
    <w:rsid w:val="00152C37"/>
    <w:rsid w:val="0015303C"/>
    <w:rsid w:val="00153455"/>
    <w:rsid w:val="001542DC"/>
    <w:rsid w:val="00157871"/>
    <w:rsid w:val="00160A64"/>
    <w:rsid w:val="00160E75"/>
    <w:rsid w:val="00162651"/>
    <w:rsid w:val="00162AEB"/>
    <w:rsid w:val="00163BBD"/>
    <w:rsid w:val="00163C91"/>
    <w:rsid w:val="00164498"/>
    <w:rsid w:val="00164C21"/>
    <w:rsid w:val="00164D08"/>
    <w:rsid w:val="00165616"/>
    <w:rsid w:val="00165E53"/>
    <w:rsid w:val="00166201"/>
    <w:rsid w:val="001670F2"/>
    <w:rsid w:val="00167343"/>
    <w:rsid w:val="00170FF1"/>
    <w:rsid w:val="00172C82"/>
    <w:rsid w:val="00172EDA"/>
    <w:rsid w:val="0017320D"/>
    <w:rsid w:val="00176B3F"/>
    <w:rsid w:val="001776BE"/>
    <w:rsid w:val="0017770B"/>
    <w:rsid w:val="001806A4"/>
    <w:rsid w:val="00180E19"/>
    <w:rsid w:val="00182680"/>
    <w:rsid w:val="00184460"/>
    <w:rsid w:val="00185743"/>
    <w:rsid w:val="00191431"/>
    <w:rsid w:val="00192D63"/>
    <w:rsid w:val="00194000"/>
    <w:rsid w:val="00194450"/>
    <w:rsid w:val="00195846"/>
    <w:rsid w:val="0019652B"/>
    <w:rsid w:val="00196D1D"/>
    <w:rsid w:val="00196E15"/>
    <w:rsid w:val="00197E86"/>
    <w:rsid w:val="001A003C"/>
    <w:rsid w:val="001A172B"/>
    <w:rsid w:val="001A2F45"/>
    <w:rsid w:val="001A3890"/>
    <w:rsid w:val="001A3A63"/>
    <w:rsid w:val="001A3D03"/>
    <w:rsid w:val="001A4720"/>
    <w:rsid w:val="001A4E63"/>
    <w:rsid w:val="001A67A1"/>
    <w:rsid w:val="001B1472"/>
    <w:rsid w:val="001B1E41"/>
    <w:rsid w:val="001B215F"/>
    <w:rsid w:val="001B3769"/>
    <w:rsid w:val="001B39F4"/>
    <w:rsid w:val="001B3AE6"/>
    <w:rsid w:val="001B5385"/>
    <w:rsid w:val="001B6348"/>
    <w:rsid w:val="001B6ACD"/>
    <w:rsid w:val="001B7121"/>
    <w:rsid w:val="001B7686"/>
    <w:rsid w:val="001C0412"/>
    <w:rsid w:val="001C0629"/>
    <w:rsid w:val="001C1AB1"/>
    <w:rsid w:val="001C2D1B"/>
    <w:rsid w:val="001C37F1"/>
    <w:rsid w:val="001C38C9"/>
    <w:rsid w:val="001C50E6"/>
    <w:rsid w:val="001C72DF"/>
    <w:rsid w:val="001C7E6C"/>
    <w:rsid w:val="001D062A"/>
    <w:rsid w:val="001D1387"/>
    <w:rsid w:val="001D1867"/>
    <w:rsid w:val="001D26AD"/>
    <w:rsid w:val="001D2DAA"/>
    <w:rsid w:val="001D2F8B"/>
    <w:rsid w:val="001D35E7"/>
    <w:rsid w:val="001D4649"/>
    <w:rsid w:val="001D5082"/>
    <w:rsid w:val="001E0BBF"/>
    <w:rsid w:val="001E18BF"/>
    <w:rsid w:val="001E1B6B"/>
    <w:rsid w:val="001E2A26"/>
    <w:rsid w:val="001E3A89"/>
    <w:rsid w:val="001E3AAC"/>
    <w:rsid w:val="001E4A61"/>
    <w:rsid w:val="001E4D98"/>
    <w:rsid w:val="001E4DB3"/>
    <w:rsid w:val="001E50CC"/>
    <w:rsid w:val="001E6599"/>
    <w:rsid w:val="001E7840"/>
    <w:rsid w:val="001F0A46"/>
    <w:rsid w:val="001F16E8"/>
    <w:rsid w:val="001F34CE"/>
    <w:rsid w:val="001F3A47"/>
    <w:rsid w:val="001F4E87"/>
    <w:rsid w:val="00200F48"/>
    <w:rsid w:val="00201DAD"/>
    <w:rsid w:val="00203FE5"/>
    <w:rsid w:val="002040E6"/>
    <w:rsid w:val="00205252"/>
    <w:rsid w:val="002052D7"/>
    <w:rsid w:val="002056AB"/>
    <w:rsid w:val="00205F77"/>
    <w:rsid w:val="002074DB"/>
    <w:rsid w:val="0020768C"/>
    <w:rsid w:val="00207E61"/>
    <w:rsid w:val="002103AE"/>
    <w:rsid w:val="00210F97"/>
    <w:rsid w:val="002113D4"/>
    <w:rsid w:val="00211F97"/>
    <w:rsid w:val="00212674"/>
    <w:rsid w:val="002128D7"/>
    <w:rsid w:val="002148E7"/>
    <w:rsid w:val="00214A86"/>
    <w:rsid w:val="00214F27"/>
    <w:rsid w:val="0021601D"/>
    <w:rsid w:val="00216DB3"/>
    <w:rsid w:val="002255F2"/>
    <w:rsid w:val="00225941"/>
    <w:rsid w:val="0022598E"/>
    <w:rsid w:val="0022652D"/>
    <w:rsid w:val="00230080"/>
    <w:rsid w:val="00230A43"/>
    <w:rsid w:val="00230AA4"/>
    <w:rsid w:val="00233512"/>
    <w:rsid w:val="00233B8C"/>
    <w:rsid w:val="00236302"/>
    <w:rsid w:val="0024192F"/>
    <w:rsid w:val="002443CA"/>
    <w:rsid w:val="00244F2E"/>
    <w:rsid w:val="00244F8B"/>
    <w:rsid w:val="00245B5E"/>
    <w:rsid w:val="00246905"/>
    <w:rsid w:val="00247C24"/>
    <w:rsid w:val="00250AD4"/>
    <w:rsid w:val="00251D41"/>
    <w:rsid w:val="00251F0D"/>
    <w:rsid w:val="00252318"/>
    <w:rsid w:val="00252E64"/>
    <w:rsid w:val="0025353F"/>
    <w:rsid w:val="00254A47"/>
    <w:rsid w:val="00254F3F"/>
    <w:rsid w:val="00255946"/>
    <w:rsid w:val="00256036"/>
    <w:rsid w:val="002569B1"/>
    <w:rsid w:val="0025732B"/>
    <w:rsid w:val="002575CE"/>
    <w:rsid w:val="00261C04"/>
    <w:rsid w:val="002624EA"/>
    <w:rsid w:val="00262C14"/>
    <w:rsid w:val="002631D2"/>
    <w:rsid w:val="0026337A"/>
    <w:rsid w:val="002637DB"/>
    <w:rsid w:val="00265A3F"/>
    <w:rsid w:val="00265D14"/>
    <w:rsid w:val="00266273"/>
    <w:rsid w:val="00266366"/>
    <w:rsid w:val="002664F9"/>
    <w:rsid w:val="002665F0"/>
    <w:rsid w:val="00266D74"/>
    <w:rsid w:val="0026747F"/>
    <w:rsid w:val="00271503"/>
    <w:rsid w:val="00271EA3"/>
    <w:rsid w:val="00271FB9"/>
    <w:rsid w:val="00272AF5"/>
    <w:rsid w:val="00272E63"/>
    <w:rsid w:val="00273D54"/>
    <w:rsid w:val="002744DE"/>
    <w:rsid w:val="0027490B"/>
    <w:rsid w:val="00274CEE"/>
    <w:rsid w:val="002759D4"/>
    <w:rsid w:val="00276802"/>
    <w:rsid w:val="002770FE"/>
    <w:rsid w:val="0027732B"/>
    <w:rsid w:val="00280402"/>
    <w:rsid w:val="00280577"/>
    <w:rsid w:val="0028174A"/>
    <w:rsid w:val="0028202C"/>
    <w:rsid w:val="00282743"/>
    <w:rsid w:val="002857B2"/>
    <w:rsid w:val="0028659D"/>
    <w:rsid w:val="002875F3"/>
    <w:rsid w:val="002909AC"/>
    <w:rsid w:val="00290EA6"/>
    <w:rsid w:val="00291540"/>
    <w:rsid w:val="002916DE"/>
    <w:rsid w:val="00291E63"/>
    <w:rsid w:val="00293456"/>
    <w:rsid w:val="00293774"/>
    <w:rsid w:val="002952EC"/>
    <w:rsid w:val="002963E4"/>
    <w:rsid w:val="00297B72"/>
    <w:rsid w:val="002A001E"/>
    <w:rsid w:val="002A043A"/>
    <w:rsid w:val="002A2165"/>
    <w:rsid w:val="002A258B"/>
    <w:rsid w:val="002A2F83"/>
    <w:rsid w:val="002A5D4B"/>
    <w:rsid w:val="002A693F"/>
    <w:rsid w:val="002A7195"/>
    <w:rsid w:val="002A72A0"/>
    <w:rsid w:val="002A756A"/>
    <w:rsid w:val="002A78EF"/>
    <w:rsid w:val="002B0C4D"/>
    <w:rsid w:val="002B0E55"/>
    <w:rsid w:val="002B1171"/>
    <w:rsid w:val="002B1696"/>
    <w:rsid w:val="002B2E5D"/>
    <w:rsid w:val="002B3236"/>
    <w:rsid w:val="002B4641"/>
    <w:rsid w:val="002B5411"/>
    <w:rsid w:val="002B5E86"/>
    <w:rsid w:val="002B613A"/>
    <w:rsid w:val="002B7092"/>
    <w:rsid w:val="002C06AD"/>
    <w:rsid w:val="002C1DAF"/>
    <w:rsid w:val="002C26E7"/>
    <w:rsid w:val="002C33C5"/>
    <w:rsid w:val="002C3D92"/>
    <w:rsid w:val="002C4C72"/>
    <w:rsid w:val="002C543C"/>
    <w:rsid w:val="002C5B31"/>
    <w:rsid w:val="002D0332"/>
    <w:rsid w:val="002D1D75"/>
    <w:rsid w:val="002D1E6E"/>
    <w:rsid w:val="002D3F58"/>
    <w:rsid w:val="002D429E"/>
    <w:rsid w:val="002D4855"/>
    <w:rsid w:val="002D7E97"/>
    <w:rsid w:val="002E155B"/>
    <w:rsid w:val="002E32BF"/>
    <w:rsid w:val="002E4A8C"/>
    <w:rsid w:val="002E4FF8"/>
    <w:rsid w:val="002E5D4F"/>
    <w:rsid w:val="002E7DF8"/>
    <w:rsid w:val="002F0E83"/>
    <w:rsid w:val="002F3CD0"/>
    <w:rsid w:val="002F48AF"/>
    <w:rsid w:val="002F49B6"/>
    <w:rsid w:val="002F55C6"/>
    <w:rsid w:val="002F7B50"/>
    <w:rsid w:val="0030104C"/>
    <w:rsid w:val="003027B1"/>
    <w:rsid w:val="003037A5"/>
    <w:rsid w:val="003039BD"/>
    <w:rsid w:val="003040B8"/>
    <w:rsid w:val="00305429"/>
    <w:rsid w:val="003054E9"/>
    <w:rsid w:val="00305BB7"/>
    <w:rsid w:val="00305D9D"/>
    <w:rsid w:val="00306C8E"/>
    <w:rsid w:val="00307069"/>
    <w:rsid w:val="003073F5"/>
    <w:rsid w:val="00312C69"/>
    <w:rsid w:val="00312E45"/>
    <w:rsid w:val="00313242"/>
    <w:rsid w:val="003161AD"/>
    <w:rsid w:val="00316A23"/>
    <w:rsid w:val="003200C4"/>
    <w:rsid w:val="00320203"/>
    <w:rsid w:val="0032077E"/>
    <w:rsid w:val="00320EA7"/>
    <w:rsid w:val="00321889"/>
    <w:rsid w:val="00323246"/>
    <w:rsid w:val="0032387D"/>
    <w:rsid w:val="0032453B"/>
    <w:rsid w:val="003245D5"/>
    <w:rsid w:val="00332080"/>
    <w:rsid w:val="00334D36"/>
    <w:rsid w:val="00335D23"/>
    <w:rsid w:val="00336B8B"/>
    <w:rsid w:val="00337F1C"/>
    <w:rsid w:val="0034081D"/>
    <w:rsid w:val="00340B2D"/>
    <w:rsid w:val="00341343"/>
    <w:rsid w:val="00343C2C"/>
    <w:rsid w:val="00344071"/>
    <w:rsid w:val="003440E1"/>
    <w:rsid w:val="00344D28"/>
    <w:rsid w:val="00345682"/>
    <w:rsid w:val="0034641E"/>
    <w:rsid w:val="00347C11"/>
    <w:rsid w:val="003508E0"/>
    <w:rsid w:val="00350E1B"/>
    <w:rsid w:val="003515B7"/>
    <w:rsid w:val="00351B7E"/>
    <w:rsid w:val="00352698"/>
    <w:rsid w:val="00352982"/>
    <w:rsid w:val="0035579D"/>
    <w:rsid w:val="003565C1"/>
    <w:rsid w:val="00360410"/>
    <w:rsid w:val="003604ED"/>
    <w:rsid w:val="00360503"/>
    <w:rsid w:val="00362618"/>
    <w:rsid w:val="00362C08"/>
    <w:rsid w:val="00364BA5"/>
    <w:rsid w:val="00366930"/>
    <w:rsid w:val="00367813"/>
    <w:rsid w:val="00371C87"/>
    <w:rsid w:val="00371FDB"/>
    <w:rsid w:val="003725C5"/>
    <w:rsid w:val="00372702"/>
    <w:rsid w:val="00373627"/>
    <w:rsid w:val="00374B02"/>
    <w:rsid w:val="0037614E"/>
    <w:rsid w:val="00376782"/>
    <w:rsid w:val="00381035"/>
    <w:rsid w:val="003811CA"/>
    <w:rsid w:val="0038248E"/>
    <w:rsid w:val="00382900"/>
    <w:rsid w:val="00382FAA"/>
    <w:rsid w:val="00384FA2"/>
    <w:rsid w:val="00385C6A"/>
    <w:rsid w:val="00385E72"/>
    <w:rsid w:val="0038768B"/>
    <w:rsid w:val="00387E13"/>
    <w:rsid w:val="00387E79"/>
    <w:rsid w:val="00390080"/>
    <w:rsid w:val="003904AE"/>
    <w:rsid w:val="00390691"/>
    <w:rsid w:val="003912A8"/>
    <w:rsid w:val="00391798"/>
    <w:rsid w:val="00391B9E"/>
    <w:rsid w:val="0039557B"/>
    <w:rsid w:val="003A0B09"/>
    <w:rsid w:val="003A3507"/>
    <w:rsid w:val="003A49DC"/>
    <w:rsid w:val="003A57E5"/>
    <w:rsid w:val="003A652D"/>
    <w:rsid w:val="003A68E1"/>
    <w:rsid w:val="003A76A4"/>
    <w:rsid w:val="003B0737"/>
    <w:rsid w:val="003B0BE7"/>
    <w:rsid w:val="003B1867"/>
    <w:rsid w:val="003B3B84"/>
    <w:rsid w:val="003B5211"/>
    <w:rsid w:val="003B5472"/>
    <w:rsid w:val="003B5AC4"/>
    <w:rsid w:val="003B68EE"/>
    <w:rsid w:val="003B6BB6"/>
    <w:rsid w:val="003B7B03"/>
    <w:rsid w:val="003C0736"/>
    <w:rsid w:val="003C0D0C"/>
    <w:rsid w:val="003C2A6A"/>
    <w:rsid w:val="003C2DFA"/>
    <w:rsid w:val="003C35F0"/>
    <w:rsid w:val="003C3E0E"/>
    <w:rsid w:val="003C58EB"/>
    <w:rsid w:val="003C6BA7"/>
    <w:rsid w:val="003D0B0C"/>
    <w:rsid w:val="003D0B87"/>
    <w:rsid w:val="003D1BA3"/>
    <w:rsid w:val="003D29FF"/>
    <w:rsid w:val="003D3A66"/>
    <w:rsid w:val="003D3C40"/>
    <w:rsid w:val="003D4480"/>
    <w:rsid w:val="003E0321"/>
    <w:rsid w:val="003E172D"/>
    <w:rsid w:val="003E1B8E"/>
    <w:rsid w:val="003E2289"/>
    <w:rsid w:val="003E3893"/>
    <w:rsid w:val="003E3EEA"/>
    <w:rsid w:val="003E5CD9"/>
    <w:rsid w:val="003E5DE5"/>
    <w:rsid w:val="003F0938"/>
    <w:rsid w:val="003F0E28"/>
    <w:rsid w:val="003F0FF6"/>
    <w:rsid w:val="003F4172"/>
    <w:rsid w:val="003F6419"/>
    <w:rsid w:val="00402204"/>
    <w:rsid w:val="0040337F"/>
    <w:rsid w:val="0040443E"/>
    <w:rsid w:val="00404650"/>
    <w:rsid w:val="00406F72"/>
    <w:rsid w:val="004079B0"/>
    <w:rsid w:val="004100DF"/>
    <w:rsid w:val="00410810"/>
    <w:rsid w:val="0041172F"/>
    <w:rsid w:val="00412D67"/>
    <w:rsid w:val="004135FD"/>
    <w:rsid w:val="00415D1A"/>
    <w:rsid w:val="00415FA6"/>
    <w:rsid w:val="0041731C"/>
    <w:rsid w:val="0042081D"/>
    <w:rsid w:val="00421680"/>
    <w:rsid w:val="00422B56"/>
    <w:rsid w:val="00423485"/>
    <w:rsid w:val="0042391D"/>
    <w:rsid w:val="004258CF"/>
    <w:rsid w:val="0042610D"/>
    <w:rsid w:val="00426CCF"/>
    <w:rsid w:val="0042721F"/>
    <w:rsid w:val="00427C89"/>
    <w:rsid w:val="004301D7"/>
    <w:rsid w:val="004303A7"/>
    <w:rsid w:val="00430818"/>
    <w:rsid w:val="00431A17"/>
    <w:rsid w:val="00432D2C"/>
    <w:rsid w:val="00432E96"/>
    <w:rsid w:val="00434DD3"/>
    <w:rsid w:val="00435F0B"/>
    <w:rsid w:val="00436316"/>
    <w:rsid w:val="0043719C"/>
    <w:rsid w:val="004400E6"/>
    <w:rsid w:val="00440261"/>
    <w:rsid w:val="00441538"/>
    <w:rsid w:val="004419C6"/>
    <w:rsid w:val="00442800"/>
    <w:rsid w:val="00442B4E"/>
    <w:rsid w:val="00445CC7"/>
    <w:rsid w:val="00445F3D"/>
    <w:rsid w:val="0044630A"/>
    <w:rsid w:val="00446319"/>
    <w:rsid w:val="00446F47"/>
    <w:rsid w:val="0044787B"/>
    <w:rsid w:val="00447987"/>
    <w:rsid w:val="004530FF"/>
    <w:rsid w:val="004532FC"/>
    <w:rsid w:val="0045350D"/>
    <w:rsid w:val="00454978"/>
    <w:rsid w:val="00454B2F"/>
    <w:rsid w:val="00455D98"/>
    <w:rsid w:val="00456977"/>
    <w:rsid w:val="00456D2E"/>
    <w:rsid w:val="0045795B"/>
    <w:rsid w:val="00461866"/>
    <w:rsid w:val="00461B78"/>
    <w:rsid w:val="004640F0"/>
    <w:rsid w:val="00464498"/>
    <w:rsid w:val="00471255"/>
    <w:rsid w:val="0047271C"/>
    <w:rsid w:val="00472BF4"/>
    <w:rsid w:val="00474331"/>
    <w:rsid w:val="00474858"/>
    <w:rsid w:val="00475F7C"/>
    <w:rsid w:val="00476162"/>
    <w:rsid w:val="0047767B"/>
    <w:rsid w:val="00480094"/>
    <w:rsid w:val="0048394D"/>
    <w:rsid w:val="00484712"/>
    <w:rsid w:val="00485003"/>
    <w:rsid w:val="0048662A"/>
    <w:rsid w:val="00486BA1"/>
    <w:rsid w:val="00487D53"/>
    <w:rsid w:val="004900E8"/>
    <w:rsid w:val="004906A3"/>
    <w:rsid w:val="00491353"/>
    <w:rsid w:val="00491E2B"/>
    <w:rsid w:val="00492761"/>
    <w:rsid w:val="00493402"/>
    <w:rsid w:val="00493979"/>
    <w:rsid w:val="004964D8"/>
    <w:rsid w:val="00497356"/>
    <w:rsid w:val="004A384B"/>
    <w:rsid w:val="004A4297"/>
    <w:rsid w:val="004A435B"/>
    <w:rsid w:val="004A6919"/>
    <w:rsid w:val="004A6E9C"/>
    <w:rsid w:val="004A73B6"/>
    <w:rsid w:val="004A7A41"/>
    <w:rsid w:val="004B1150"/>
    <w:rsid w:val="004B5941"/>
    <w:rsid w:val="004B5D71"/>
    <w:rsid w:val="004B6AD8"/>
    <w:rsid w:val="004C49A5"/>
    <w:rsid w:val="004C51F4"/>
    <w:rsid w:val="004C54F0"/>
    <w:rsid w:val="004C5D74"/>
    <w:rsid w:val="004C667C"/>
    <w:rsid w:val="004C7DE2"/>
    <w:rsid w:val="004D1668"/>
    <w:rsid w:val="004D2D57"/>
    <w:rsid w:val="004D432F"/>
    <w:rsid w:val="004D640C"/>
    <w:rsid w:val="004D6BDC"/>
    <w:rsid w:val="004D7183"/>
    <w:rsid w:val="004D7741"/>
    <w:rsid w:val="004E15FB"/>
    <w:rsid w:val="004E2801"/>
    <w:rsid w:val="004E4254"/>
    <w:rsid w:val="004E4C00"/>
    <w:rsid w:val="004E5DA6"/>
    <w:rsid w:val="004E71B1"/>
    <w:rsid w:val="004E72C8"/>
    <w:rsid w:val="004F01CE"/>
    <w:rsid w:val="004F09D5"/>
    <w:rsid w:val="004F0B69"/>
    <w:rsid w:val="004F1879"/>
    <w:rsid w:val="004F1937"/>
    <w:rsid w:val="004F1E73"/>
    <w:rsid w:val="004F1E98"/>
    <w:rsid w:val="004F49A4"/>
    <w:rsid w:val="004F4BC9"/>
    <w:rsid w:val="004F54DB"/>
    <w:rsid w:val="004F578B"/>
    <w:rsid w:val="00500B74"/>
    <w:rsid w:val="0050103E"/>
    <w:rsid w:val="0050116D"/>
    <w:rsid w:val="0050399D"/>
    <w:rsid w:val="00503F7F"/>
    <w:rsid w:val="00505B3C"/>
    <w:rsid w:val="0050639F"/>
    <w:rsid w:val="005069A5"/>
    <w:rsid w:val="00507032"/>
    <w:rsid w:val="00507DA6"/>
    <w:rsid w:val="0051113E"/>
    <w:rsid w:val="00511FEA"/>
    <w:rsid w:val="0051261C"/>
    <w:rsid w:val="00513FF3"/>
    <w:rsid w:val="00515FCF"/>
    <w:rsid w:val="005163B8"/>
    <w:rsid w:val="005207F5"/>
    <w:rsid w:val="00521291"/>
    <w:rsid w:val="00521FAC"/>
    <w:rsid w:val="005224C0"/>
    <w:rsid w:val="0052385B"/>
    <w:rsid w:val="005263F8"/>
    <w:rsid w:val="00526DD3"/>
    <w:rsid w:val="00527614"/>
    <w:rsid w:val="005314A5"/>
    <w:rsid w:val="0053211B"/>
    <w:rsid w:val="00534D62"/>
    <w:rsid w:val="00536D51"/>
    <w:rsid w:val="00537B1F"/>
    <w:rsid w:val="00537D75"/>
    <w:rsid w:val="00540B2F"/>
    <w:rsid w:val="00541E45"/>
    <w:rsid w:val="0054361F"/>
    <w:rsid w:val="00543A2C"/>
    <w:rsid w:val="00544494"/>
    <w:rsid w:val="0054481B"/>
    <w:rsid w:val="00544F26"/>
    <w:rsid w:val="0054531E"/>
    <w:rsid w:val="005456CE"/>
    <w:rsid w:val="00546F12"/>
    <w:rsid w:val="00550538"/>
    <w:rsid w:val="00550F51"/>
    <w:rsid w:val="00551198"/>
    <w:rsid w:val="005513BD"/>
    <w:rsid w:val="005522FB"/>
    <w:rsid w:val="00554A81"/>
    <w:rsid w:val="0055504B"/>
    <w:rsid w:val="00555959"/>
    <w:rsid w:val="00557499"/>
    <w:rsid w:val="005574E7"/>
    <w:rsid w:val="00557BF7"/>
    <w:rsid w:val="00560195"/>
    <w:rsid w:val="00561DBB"/>
    <w:rsid w:val="0056202A"/>
    <w:rsid w:val="00562477"/>
    <w:rsid w:val="00562C25"/>
    <w:rsid w:val="00563FD0"/>
    <w:rsid w:val="00566AF7"/>
    <w:rsid w:val="0057012F"/>
    <w:rsid w:val="0057082F"/>
    <w:rsid w:val="00570C86"/>
    <w:rsid w:val="00570C9A"/>
    <w:rsid w:val="00572F17"/>
    <w:rsid w:val="0057335A"/>
    <w:rsid w:val="00573E09"/>
    <w:rsid w:val="00574954"/>
    <w:rsid w:val="00574D3D"/>
    <w:rsid w:val="00575124"/>
    <w:rsid w:val="0057543B"/>
    <w:rsid w:val="00575669"/>
    <w:rsid w:val="00575D87"/>
    <w:rsid w:val="005769EA"/>
    <w:rsid w:val="00580BD3"/>
    <w:rsid w:val="00580E5D"/>
    <w:rsid w:val="0058224E"/>
    <w:rsid w:val="00584C30"/>
    <w:rsid w:val="00585D7B"/>
    <w:rsid w:val="00586AB4"/>
    <w:rsid w:val="0059069E"/>
    <w:rsid w:val="00591775"/>
    <w:rsid w:val="0059396E"/>
    <w:rsid w:val="00593DD7"/>
    <w:rsid w:val="00594939"/>
    <w:rsid w:val="005965F3"/>
    <w:rsid w:val="005969D7"/>
    <w:rsid w:val="005A44F5"/>
    <w:rsid w:val="005A5679"/>
    <w:rsid w:val="005A59DE"/>
    <w:rsid w:val="005A6B07"/>
    <w:rsid w:val="005A7008"/>
    <w:rsid w:val="005B1F9E"/>
    <w:rsid w:val="005B248A"/>
    <w:rsid w:val="005B2C7C"/>
    <w:rsid w:val="005B2C94"/>
    <w:rsid w:val="005B3476"/>
    <w:rsid w:val="005B4840"/>
    <w:rsid w:val="005B5A3C"/>
    <w:rsid w:val="005B783D"/>
    <w:rsid w:val="005B79B5"/>
    <w:rsid w:val="005C1B16"/>
    <w:rsid w:val="005C1B9B"/>
    <w:rsid w:val="005C3F2E"/>
    <w:rsid w:val="005C5BCB"/>
    <w:rsid w:val="005C6E5E"/>
    <w:rsid w:val="005C7180"/>
    <w:rsid w:val="005C7750"/>
    <w:rsid w:val="005C7E6E"/>
    <w:rsid w:val="005D11A5"/>
    <w:rsid w:val="005D1CCB"/>
    <w:rsid w:val="005D23D9"/>
    <w:rsid w:val="005D2F64"/>
    <w:rsid w:val="005D331B"/>
    <w:rsid w:val="005D4F90"/>
    <w:rsid w:val="005E05D3"/>
    <w:rsid w:val="005E1CDF"/>
    <w:rsid w:val="005E1F87"/>
    <w:rsid w:val="005E225A"/>
    <w:rsid w:val="005E389E"/>
    <w:rsid w:val="005E43BD"/>
    <w:rsid w:val="005E4946"/>
    <w:rsid w:val="005E5219"/>
    <w:rsid w:val="005E6ADE"/>
    <w:rsid w:val="005F0008"/>
    <w:rsid w:val="005F02B6"/>
    <w:rsid w:val="005F04BF"/>
    <w:rsid w:val="005F1ACA"/>
    <w:rsid w:val="005F1D1A"/>
    <w:rsid w:val="005F2FD9"/>
    <w:rsid w:val="005F4D43"/>
    <w:rsid w:val="005F7048"/>
    <w:rsid w:val="005F782C"/>
    <w:rsid w:val="00600BE7"/>
    <w:rsid w:val="00600FE2"/>
    <w:rsid w:val="00601648"/>
    <w:rsid w:val="006025B5"/>
    <w:rsid w:val="00604030"/>
    <w:rsid w:val="006043AD"/>
    <w:rsid w:val="00605846"/>
    <w:rsid w:val="006062EC"/>
    <w:rsid w:val="00607FC0"/>
    <w:rsid w:val="006102EE"/>
    <w:rsid w:val="00610393"/>
    <w:rsid w:val="00611E81"/>
    <w:rsid w:val="00612521"/>
    <w:rsid w:val="006129A7"/>
    <w:rsid w:val="00614261"/>
    <w:rsid w:val="00614BC7"/>
    <w:rsid w:val="00617184"/>
    <w:rsid w:val="00621296"/>
    <w:rsid w:val="006222EC"/>
    <w:rsid w:val="00624829"/>
    <w:rsid w:val="00624C79"/>
    <w:rsid w:val="0062513D"/>
    <w:rsid w:val="006253C8"/>
    <w:rsid w:val="0062552D"/>
    <w:rsid w:val="00626D2C"/>
    <w:rsid w:val="006276B8"/>
    <w:rsid w:val="00630C92"/>
    <w:rsid w:val="00630CE1"/>
    <w:rsid w:val="00631CA5"/>
    <w:rsid w:val="006331AF"/>
    <w:rsid w:val="00633DD2"/>
    <w:rsid w:val="00633FB6"/>
    <w:rsid w:val="0063400F"/>
    <w:rsid w:val="006340AA"/>
    <w:rsid w:val="00634351"/>
    <w:rsid w:val="00634990"/>
    <w:rsid w:val="006355EB"/>
    <w:rsid w:val="00635DB5"/>
    <w:rsid w:val="00636609"/>
    <w:rsid w:val="006367D4"/>
    <w:rsid w:val="0064018A"/>
    <w:rsid w:val="00641122"/>
    <w:rsid w:val="006413C7"/>
    <w:rsid w:val="006419A4"/>
    <w:rsid w:val="00641E01"/>
    <w:rsid w:val="00641F15"/>
    <w:rsid w:val="00641F98"/>
    <w:rsid w:val="0064316E"/>
    <w:rsid w:val="006434DA"/>
    <w:rsid w:val="006440A0"/>
    <w:rsid w:val="00644912"/>
    <w:rsid w:val="006449CA"/>
    <w:rsid w:val="0064502A"/>
    <w:rsid w:val="00645361"/>
    <w:rsid w:val="00645B20"/>
    <w:rsid w:val="00645D9B"/>
    <w:rsid w:val="006463B9"/>
    <w:rsid w:val="00646C22"/>
    <w:rsid w:val="00646F3E"/>
    <w:rsid w:val="006501DA"/>
    <w:rsid w:val="006518A6"/>
    <w:rsid w:val="00652749"/>
    <w:rsid w:val="00652995"/>
    <w:rsid w:val="00653055"/>
    <w:rsid w:val="0065621F"/>
    <w:rsid w:val="0065623D"/>
    <w:rsid w:val="00657054"/>
    <w:rsid w:val="00662950"/>
    <w:rsid w:val="00662B19"/>
    <w:rsid w:val="00664378"/>
    <w:rsid w:val="006663CE"/>
    <w:rsid w:val="006668FF"/>
    <w:rsid w:val="00671136"/>
    <w:rsid w:val="00671254"/>
    <w:rsid w:val="00672B01"/>
    <w:rsid w:val="0067334A"/>
    <w:rsid w:val="00673B2B"/>
    <w:rsid w:val="00674DDF"/>
    <w:rsid w:val="00675628"/>
    <w:rsid w:val="00675D90"/>
    <w:rsid w:val="00677048"/>
    <w:rsid w:val="00677767"/>
    <w:rsid w:val="0068044A"/>
    <w:rsid w:val="00681487"/>
    <w:rsid w:val="00682A1B"/>
    <w:rsid w:val="00682CC9"/>
    <w:rsid w:val="00684644"/>
    <w:rsid w:val="00684696"/>
    <w:rsid w:val="00685EA0"/>
    <w:rsid w:val="006864B1"/>
    <w:rsid w:val="00686FFD"/>
    <w:rsid w:val="00687241"/>
    <w:rsid w:val="00690A18"/>
    <w:rsid w:val="00691483"/>
    <w:rsid w:val="006919A4"/>
    <w:rsid w:val="00694118"/>
    <w:rsid w:val="00694D9E"/>
    <w:rsid w:val="00695CDF"/>
    <w:rsid w:val="006965C8"/>
    <w:rsid w:val="006973EE"/>
    <w:rsid w:val="006974D6"/>
    <w:rsid w:val="006976E6"/>
    <w:rsid w:val="006A01CF"/>
    <w:rsid w:val="006A0BC0"/>
    <w:rsid w:val="006A0E27"/>
    <w:rsid w:val="006A20BC"/>
    <w:rsid w:val="006A5B02"/>
    <w:rsid w:val="006A6C41"/>
    <w:rsid w:val="006B04EF"/>
    <w:rsid w:val="006B0BE6"/>
    <w:rsid w:val="006B0CDE"/>
    <w:rsid w:val="006B279F"/>
    <w:rsid w:val="006B2C23"/>
    <w:rsid w:val="006B2FD9"/>
    <w:rsid w:val="006B3B95"/>
    <w:rsid w:val="006B47FB"/>
    <w:rsid w:val="006B529D"/>
    <w:rsid w:val="006B5FC7"/>
    <w:rsid w:val="006B73D8"/>
    <w:rsid w:val="006B774C"/>
    <w:rsid w:val="006C0559"/>
    <w:rsid w:val="006C250D"/>
    <w:rsid w:val="006C2B07"/>
    <w:rsid w:val="006C2C0C"/>
    <w:rsid w:val="006C2CC3"/>
    <w:rsid w:val="006C3084"/>
    <w:rsid w:val="006C4A78"/>
    <w:rsid w:val="006C50DF"/>
    <w:rsid w:val="006C59D4"/>
    <w:rsid w:val="006C5BF7"/>
    <w:rsid w:val="006D016C"/>
    <w:rsid w:val="006D06B0"/>
    <w:rsid w:val="006D08A9"/>
    <w:rsid w:val="006D095D"/>
    <w:rsid w:val="006D09F4"/>
    <w:rsid w:val="006D0A96"/>
    <w:rsid w:val="006D23B0"/>
    <w:rsid w:val="006D2946"/>
    <w:rsid w:val="006D2F19"/>
    <w:rsid w:val="006D2FBB"/>
    <w:rsid w:val="006D310A"/>
    <w:rsid w:val="006D39F1"/>
    <w:rsid w:val="006D510F"/>
    <w:rsid w:val="006D5714"/>
    <w:rsid w:val="006D5FA8"/>
    <w:rsid w:val="006E1F7E"/>
    <w:rsid w:val="006E249D"/>
    <w:rsid w:val="006E2673"/>
    <w:rsid w:val="006E4284"/>
    <w:rsid w:val="006E4837"/>
    <w:rsid w:val="006E641F"/>
    <w:rsid w:val="006E64CC"/>
    <w:rsid w:val="006F0136"/>
    <w:rsid w:val="006F015A"/>
    <w:rsid w:val="006F5DF9"/>
    <w:rsid w:val="006F5FAD"/>
    <w:rsid w:val="006F63D3"/>
    <w:rsid w:val="006F6934"/>
    <w:rsid w:val="006F6BE7"/>
    <w:rsid w:val="006F6C7F"/>
    <w:rsid w:val="006F7CDE"/>
    <w:rsid w:val="00700B2D"/>
    <w:rsid w:val="00700D5E"/>
    <w:rsid w:val="00701565"/>
    <w:rsid w:val="00701CC1"/>
    <w:rsid w:val="007022AC"/>
    <w:rsid w:val="00702731"/>
    <w:rsid w:val="00703D1E"/>
    <w:rsid w:val="007056B8"/>
    <w:rsid w:val="0070742B"/>
    <w:rsid w:val="00707C06"/>
    <w:rsid w:val="00710293"/>
    <w:rsid w:val="007116C4"/>
    <w:rsid w:val="00711F49"/>
    <w:rsid w:val="00712623"/>
    <w:rsid w:val="00715FA2"/>
    <w:rsid w:val="00716B0D"/>
    <w:rsid w:val="00717764"/>
    <w:rsid w:val="0072080A"/>
    <w:rsid w:val="00720EDB"/>
    <w:rsid w:val="00722C92"/>
    <w:rsid w:val="00724476"/>
    <w:rsid w:val="007252B0"/>
    <w:rsid w:val="00725308"/>
    <w:rsid w:val="007258C5"/>
    <w:rsid w:val="00725B6E"/>
    <w:rsid w:val="007263DD"/>
    <w:rsid w:val="00732E00"/>
    <w:rsid w:val="00732F2A"/>
    <w:rsid w:val="00734E2F"/>
    <w:rsid w:val="0073522B"/>
    <w:rsid w:val="007352BE"/>
    <w:rsid w:val="007359B3"/>
    <w:rsid w:val="007366E4"/>
    <w:rsid w:val="00737489"/>
    <w:rsid w:val="00737809"/>
    <w:rsid w:val="00737E81"/>
    <w:rsid w:val="00740543"/>
    <w:rsid w:val="00740708"/>
    <w:rsid w:val="00740980"/>
    <w:rsid w:val="007416F8"/>
    <w:rsid w:val="00743087"/>
    <w:rsid w:val="0074309A"/>
    <w:rsid w:val="00746D05"/>
    <w:rsid w:val="0074778D"/>
    <w:rsid w:val="00747F74"/>
    <w:rsid w:val="007500B4"/>
    <w:rsid w:val="00750CE8"/>
    <w:rsid w:val="007511BA"/>
    <w:rsid w:val="007518FE"/>
    <w:rsid w:val="00752626"/>
    <w:rsid w:val="00752B62"/>
    <w:rsid w:val="0075328A"/>
    <w:rsid w:val="00753A2A"/>
    <w:rsid w:val="00753AE7"/>
    <w:rsid w:val="00754B66"/>
    <w:rsid w:val="00755001"/>
    <w:rsid w:val="007565AB"/>
    <w:rsid w:val="00760FE4"/>
    <w:rsid w:val="00761293"/>
    <w:rsid w:val="007613F1"/>
    <w:rsid w:val="00761CED"/>
    <w:rsid w:val="00761D1E"/>
    <w:rsid w:val="00762C0A"/>
    <w:rsid w:val="007637F3"/>
    <w:rsid w:val="007656AC"/>
    <w:rsid w:val="00765EA0"/>
    <w:rsid w:val="007667AE"/>
    <w:rsid w:val="0077094A"/>
    <w:rsid w:val="00770FA9"/>
    <w:rsid w:val="0077152E"/>
    <w:rsid w:val="0077193E"/>
    <w:rsid w:val="00773214"/>
    <w:rsid w:val="00773838"/>
    <w:rsid w:val="007742B6"/>
    <w:rsid w:val="007744C9"/>
    <w:rsid w:val="0077471B"/>
    <w:rsid w:val="00774941"/>
    <w:rsid w:val="00774951"/>
    <w:rsid w:val="007801E9"/>
    <w:rsid w:val="00780D1C"/>
    <w:rsid w:val="00781A8B"/>
    <w:rsid w:val="00781E7C"/>
    <w:rsid w:val="007822CD"/>
    <w:rsid w:val="00782B69"/>
    <w:rsid w:val="007835F6"/>
    <w:rsid w:val="00783BDA"/>
    <w:rsid w:val="00783CF0"/>
    <w:rsid w:val="007854FC"/>
    <w:rsid w:val="00786AC9"/>
    <w:rsid w:val="00787DA7"/>
    <w:rsid w:val="00791A28"/>
    <w:rsid w:val="00791A4B"/>
    <w:rsid w:val="00792B56"/>
    <w:rsid w:val="00793898"/>
    <w:rsid w:val="007940F7"/>
    <w:rsid w:val="00794A3B"/>
    <w:rsid w:val="007952A7"/>
    <w:rsid w:val="00795F84"/>
    <w:rsid w:val="007A0276"/>
    <w:rsid w:val="007A0957"/>
    <w:rsid w:val="007A20A5"/>
    <w:rsid w:val="007A330B"/>
    <w:rsid w:val="007A60EA"/>
    <w:rsid w:val="007A6704"/>
    <w:rsid w:val="007A7096"/>
    <w:rsid w:val="007A7344"/>
    <w:rsid w:val="007B185A"/>
    <w:rsid w:val="007B1D64"/>
    <w:rsid w:val="007B3CBB"/>
    <w:rsid w:val="007B4331"/>
    <w:rsid w:val="007B52DF"/>
    <w:rsid w:val="007B5338"/>
    <w:rsid w:val="007B7A13"/>
    <w:rsid w:val="007C1B82"/>
    <w:rsid w:val="007C1DDD"/>
    <w:rsid w:val="007C2AE7"/>
    <w:rsid w:val="007C3C7A"/>
    <w:rsid w:val="007C5777"/>
    <w:rsid w:val="007C7275"/>
    <w:rsid w:val="007C7FC7"/>
    <w:rsid w:val="007D0062"/>
    <w:rsid w:val="007D0AE5"/>
    <w:rsid w:val="007D1A86"/>
    <w:rsid w:val="007D2004"/>
    <w:rsid w:val="007D2B4E"/>
    <w:rsid w:val="007D30E2"/>
    <w:rsid w:val="007D3CC7"/>
    <w:rsid w:val="007D4B95"/>
    <w:rsid w:val="007D5C8B"/>
    <w:rsid w:val="007D6AAC"/>
    <w:rsid w:val="007D6D1A"/>
    <w:rsid w:val="007D6DBA"/>
    <w:rsid w:val="007D785B"/>
    <w:rsid w:val="007D7916"/>
    <w:rsid w:val="007D7E8C"/>
    <w:rsid w:val="007E014B"/>
    <w:rsid w:val="007E0326"/>
    <w:rsid w:val="007E077D"/>
    <w:rsid w:val="007E1983"/>
    <w:rsid w:val="007E283E"/>
    <w:rsid w:val="007E3677"/>
    <w:rsid w:val="007E4F3A"/>
    <w:rsid w:val="007E4F7A"/>
    <w:rsid w:val="007E503F"/>
    <w:rsid w:val="007E59BB"/>
    <w:rsid w:val="007E5D23"/>
    <w:rsid w:val="007E5E2F"/>
    <w:rsid w:val="007E5EF4"/>
    <w:rsid w:val="007E7077"/>
    <w:rsid w:val="007E7BB2"/>
    <w:rsid w:val="007F3312"/>
    <w:rsid w:val="007F3C64"/>
    <w:rsid w:val="007F4F6E"/>
    <w:rsid w:val="007F51E8"/>
    <w:rsid w:val="007F560D"/>
    <w:rsid w:val="007F59F9"/>
    <w:rsid w:val="007F7002"/>
    <w:rsid w:val="007F7CA8"/>
    <w:rsid w:val="00801B7E"/>
    <w:rsid w:val="0080212F"/>
    <w:rsid w:val="00803C67"/>
    <w:rsid w:val="00804039"/>
    <w:rsid w:val="00805BC4"/>
    <w:rsid w:val="00806B94"/>
    <w:rsid w:val="00807213"/>
    <w:rsid w:val="00807F47"/>
    <w:rsid w:val="00810BCE"/>
    <w:rsid w:val="00810DD9"/>
    <w:rsid w:val="008117F9"/>
    <w:rsid w:val="0081247D"/>
    <w:rsid w:val="00812A7E"/>
    <w:rsid w:val="00813243"/>
    <w:rsid w:val="00813294"/>
    <w:rsid w:val="0081377E"/>
    <w:rsid w:val="00813924"/>
    <w:rsid w:val="00813BA7"/>
    <w:rsid w:val="00813F22"/>
    <w:rsid w:val="00814357"/>
    <w:rsid w:val="008147D8"/>
    <w:rsid w:val="00814E27"/>
    <w:rsid w:val="008155C0"/>
    <w:rsid w:val="008157AD"/>
    <w:rsid w:val="00816072"/>
    <w:rsid w:val="00817A4D"/>
    <w:rsid w:val="00817BD5"/>
    <w:rsid w:val="00820614"/>
    <w:rsid w:val="00820ACF"/>
    <w:rsid w:val="008223C8"/>
    <w:rsid w:val="00822800"/>
    <w:rsid w:val="0082297B"/>
    <w:rsid w:val="00822B68"/>
    <w:rsid w:val="0082393B"/>
    <w:rsid w:val="008251C8"/>
    <w:rsid w:val="0082530E"/>
    <w:rsid w:val="00825ABA"/>
    <w:rsid w:val="00825E2C"/>
    <w:rsid w:val="00827175"/>
    <w:rsid w:val="0082731F"/>
    <w:rsid w:val="00830071"/>
    <w:rsid w:val="008301C8"/>
    <w:rsid w:val="008313BD"/>
    <w:rsid w:val="008323D1"/>
    <w:rsid w:val="0083406F"/>
    <w:rsid w:val="008356C7"/>
    <w:rsid w:val="00835B2F"/>
    <w:rsid w:val="00835D57"/>
    <w:rsid w:val="008378BA"/>
    <w:rsid w:val="00837986"/>
    <w:rsid w:val="008409BE"/>
    <w:rsid w:val="00841979"/>
    <w:rsid w:val="00842F31"/>
    <w:rsid w:val="0084312E"/>
    <w:rsid w:val="008451CD"/>
    <w:rsid w:val="00845B14"/>
    <w:rsid w:val="00845D2E"/>
    <w:rsid w:val="00846877"/>
    <w:rsid w:val="00846933"/>
    <w:rsid w:val="008478C1"/>
    <w:rsid w:val="0085044D"/>
    <w:rsid w:val="008505E8"/>
    <w:rsid w:val="00850DA7"/>
    <w:rsid w:val="00851574"/>
    <w:rsid w:val="00851C71"/>
    <w:rsid w:val="008526B0"/>
    <w:rsid w:val="00852C7C"/>
    <w:rsid w:val="00853891"/>
    <w:rsid w:val="00854F4D"/>
    <w:rsid w:val="00854FA0"/>
    <w:rsid w:val="00855909"/>
    <w:rsid w:val="00856349"/>
    <w:rsid w:val="00856B1E"/>
    <w:rsid w:val="00860187"/>
    <w:rsid w:val="00861D77"/>
    <w:rsid w:val="00861DD2"/>
    <w:rsid w:val="00862A91"/>
    <w:rsid w:val="0086351D"/>
    <w:rsid w:val="00863627"/>
    <w:rsid w:val="00863A61"/>
    <w:rsid w:val="008643A6"/>
    <w:rsid w:val="008648DA"/>
    <w:rsid w:val="0087045D"/>
    <w:rsid w:val="00870832"/>
    <w:rsid w:val="00872105"/>
    <w:rsid w:val="008724AD"/>
    <w:rsid w:val="00872820"/>
    <w:rsid w:val="008732DE"/>
    <w:rsid w:val="008749F4"/>
    <w:rsid w:val="00875534"/>
    <w:rsid w:val="00875AEC"/>
    <w:rsid w:val="00876297"/>
    <w:rsid w:val="00877468"/>
    <w:rsid w:val="00877521"/>
    <w:rsid w:val="00880FA3"/>
    <w:rsid w:val="00882B2D"/>
    <w:rsid w:val="008839DF"/>
    <w:rsid w:val="00883A69"/>
    <w:rsid w:val="00887C03"/>
    <w:rsid w:val="00890CF8"/>
    <w:rsid w:val="00891888"/>
    <w:rsid w:val="008920A1"/>
    <w:rsid w:val="00892283"/>
    <w:rsid w:val="00892C27"/>
    <w:rsid w:val="00892FA3"/>
    <w:rsid w:val="008936F4"/>
    <w:rsid w:val="008938EC"/>
    <w:rsid w:val="008966D3"/>
    <w:rsid w:val="00897A45"/>
    <w:rsid w:val="008A052C"/>
    <w:rsid w:val="008A0ED7"/>
    <w:rsid w:val="008A1B85"/>
    <w:rsid w:val="008A23E3"/>
    <w:rsid w:val="008A32B7"/>
    <w:rsid w:val="008A4056"/>
    <w:rsid w:val="008A4B74"/>
    <w:rsid w:val="008A55BA"/>
    <w:rsid w:val="008A5E18"/>
    <w:rsid w:val="008A6934"/>
    <w:rsid w:val="008A6A26"/>
    <w:rsid w:val="008A7EAF"/>
    <w:rsid w:val="008B0E4C"/>
    <w:rsid w:val="008B1CBD"/>
    <w:rsid w:val="008B577F"/>
    <w:rsid w:val="008B5C9A"/>
    <w:rsid w:val="008B68B0"/>
    <w:rsid w:val="008B6A45"/>
    <w:rsid w:val="008B6ECA"/>
    <w:rsid w:val="008B7299"/>
    <w:rsid w:val="008C111A"/>
    <w:rsid w:val="008C2C8D"/>
    <w:rsid w:val="008C2D92"/>
    <w:rsid w:val="008C3149"/>
    <w:rsid w:val="008C3EF9"/>
    <w:rsid w:val="008C516F"/>
    <w:rsid w:val="008C5172"/>
    <w:rsid w:val="008C52B8"/>
    <w:rsid w:val="008D0386"/>
    <w:rsid w:val="008D0880"/>
    <w:rsid w:val="008D1CC4"/>
    <w:rsid w:val="008D51FD"/>
    <w:rsid w:val="008D61BD"/>
    <w:rsid w:val="008D6EA9"/>
    <w:rsid w:val="008D7184"/>
    <w:rsid w:val="008E0A1E"/>
    <w:rsid w:val="008E1CA8"/>
    <w:rsid w:val="008E275E"/>
    <w:rsid w:val="008E2881"/>
    <w:rsid w:val="008E3FC3"/>
    <w:rsid w:val="008E41D4"/>
    <w:rsid w:val="008E4652"/>
    <w:rsid w:val="008E79D2"/>
    <w:rsid w:val="008E7D96"/>
    <w:rsid w:val="008F04AE"/>
    <w:rsid w:val="008F07B8"/>
    <w:rsid w:val="008F1E95"/>
    <w:rsid w:val="008F21A2"/>
    <w:rsid w:val="008F2950"/>
    <w:rsid w:val="008F2C15"/>
    <w:rsid w:val="008F2C81"/>
    <w:rsid w:val="008F2E7D"/>
    <w:rsid w:val="008F3322"/>
    <w:rsid w:val="008F4067"/>
    <w:rsid w:val="008F477F"/>
    <w:rsid w:val="008F5748"/>
    <w:rsid w:val="008F78C3"/>
    <w:rsid w:val="00900F35"/>
    <w:rsid w:val="00900FFF"/>
    <w:rsid w:val="00901810"/>
    <w:rsid w:val="00901835"/>
    <w:rsid w:val="00901DB9"/>
    <w:rsid w:val="0090329A"/>
    <w:rsid w:val="00903AEF"/>
    <w:rsid w:val="009044CA"/>
    <w:rsid w:val="009052A9"/>
    <w:rsid w:val="009064F9"/>
    <w:rsid w:val="009065ED"/>
    <w:rsid w:val="00906D2D"/>
    <w:rsid w:val="00906EDF"/>
    <w:rsid w:val="00907A1E"/>
    <w:rsid w:val="009101C2"/>
    <w:rsid w:val="00910F11"/>
    <w:rsid w:val="0091189A"/>
    <w:rsid w:val="009135CD"/>
    <w:rsid w:val="00916125"/>
    <w:rsid w:val="009165CB"/>
    <w:rsid w:val="00916855"/>
    <w:rsid w:val="009172AE"/>
    <w:rsid w:val="009173C4"/>
    <w:rsid w:val="00920287"/>
    <w:rsid w:val="00922071"/>
    <w:rsid w:val="00922224"/>
    <w:rsid w:val="00923679"/>
    <w:rsid w:val="00925BD5"/>
    <w:rsid w:val="00925EA3"/>
    <w:rsid w:val="00927225"/>
    <w:rsid w:val="0092730B"/>
    <w:rsid w:val="009273EE"/>
    <w:rsid w:val="00927D08"/>
    <w:rsid w:val="0093004C"/>
    <w:rsid w:val="00931017"/>
    <w:rsid w:val="00931A4C"/>
    <w:rsid w:val="00932E9E"/>
    <w:rsid w:val="00935F2A"/>
    <w:rsid w:val="00936EED"/>
    <w:rsid w:val="00937A40"/>
    <w:rsid w:val="00940A06"/>
    <w:rsid w:val="00940B26"/>
    <w:rsid w:val="00940B28"/>
    <w:rsid w:val="00941440"/>
    <w:rsid w:val="00941C36"/>
    <w:rsid w:val="009422D6"/>
    <w:rsid w:val="00944DF5"/>
    <w:rsid w:val="009453DB"/>
    <w:rsid w:val="0094599C"/>
    <w:rsid w:val="00946223"/>
    <w:rsid w:val="00946A83"/>
    <w:rsid w:val="00950EA9"/>
    <w:rsid w:val="0095151C"/>
    <w:rsid w:val="009519AF"/>
    <w:rsid w:val="0095296E"/>
    <w:rsid w:val="00953C32"/>
    <w:rsid w:val="009564AA"/>
    <w:rsid w:val="009567BD"/>
    <w:rsid w:val="00956DAC"/>
    <w:rsid w:val="00960100"/>
    <w:rsid w:val="0096083A"/>
    <w:rsid w:val="009636E3"/>
    <w:rsid w:val="009639EE"/>
    <w:rsid w:val="00963CB0"/>
    <w:rsid w:val="00964EFE"/>
    <w:rsid w:val="009655FE"/>
    <w:rsid w:val="00965919"/>
    <w:rsid w:val="00965974"/>
    <w:rsid w:val="00965C81"/>
    <w:rsid w:val="00971918"/>
    <w:rsid w:val="00971FD4"/>
    <w:rsid w:val="009720AC"/>
    <w:rsid w:val="00972D57"/>
    <w:rsid w:val="00974126"/>
    <w:rsid w:val="00974270"/>
    <w:rsid w:val="00974BAC"/>
    <w:rsid w:val="00974D43"/>
    <w:rsid w:val="0097707C"/>
    <w:rsid w:val="009772AB"/>
    <w:rsid w:val="00977354"/>
    <w:rsid w:val="00977B10"/>
    <w:rsid w:val="00980189"/>
    <w:rsid w:val="00980EBD"/>
    <w:rsid w:val="00981D17"/>
    <w:rsid w:val="00982792"/>
    <w:rsid w:val="00983418"/>
    <w:rsid w:val="00984713"/>
    <w:rsid w:val="00984B10"/>
    <w:rsid w:val="00986234"/>
    <w:rsid w:val="00987B55"/>
    <w:rsid w:val="00987CC8"/>
    <w:rsid w:val="00993CAA"/>
    <w:rsid w:val="00994A18"/>
    <w:rsid w:val="00995E37"/>
    <w:rsid w:val="00996111"/>
    <w:rsid w:val="00996A8F"/>
    <w:rsid w:val="0099724B"/>
    <w:rsid w:val="009A0651"/>
    <w:rsid w:val="009A09E6"/>
    <w:rsid w:val="009A0A69"/>
    <w:rsid w:val="009A1286"/>
    <w:rsid w:val="009A193A"/>
    <w:rsid w:val="009A20DB"/>
    <w:rsid w:val="009A2CD3"/>
    <w:rsid w:val="009A333F"/>
    <w:rsid w:val="009A4CE0"/>
    <w:rsid w:val="009A5956"/>
    <w:rsid w:val="009A5E98"/>
    <w:rsid w:val="009A7258"/>
    <w:rsid w:val="009B0188"/>
    <w:rsid w:val="009B0730"/>
    <w:rsid w:val="009B08D9"/>
    <w:rsid w:val="009B0F2A"/>
    <w:rsid w:val="009B134A"/>
    <w:rsid w:val="009B26EF"/>
    <w:rsid w:val="009B35B9"/>
    <w:rsid w:val="009B3C57"/>
    <w:rsid w:val="009B4A38"/>
    <w:rsid w:val="009B5D04"/>
    <w:rsid w:val="009B64A8"/>
    <w:rsid w:val="009B6BC0"/>
    <w:rsid w:val="009C102E"/>
    <w:rsid w:val="009C1E49"/>
    <w:rsid w:val="009C1E82"/>
    <w:rsid w:val="009C3072"/>
    <w:rsid w:val="009C565F"/>
    <w:rsid w:val="009C7622"/>
    <w:rsid w:val="009D10E7"/>
    <w:rsid w:val="009D146F"/>
    <w:rsid w:val="009D3021"/>
    <w:rsid w:val="009D3224"/>
    <w:rsid w:val="009D4764"/>
    <w:rsid w:val="009D78A7"/>
    <w:rsid w:val="009E0E1F"/>
    <w:rsid w:val="009E1DF6"/>
    <w:rsid w:val="009E3028"/>
    <w:rsid w:val="009E31AA"/>
    <w:rsid w:val="009E4297"/>
    <w:rsid w:val="009E4888"/>
    <w:rsid w:val="009E57AA"/>
    <w:rsid w:val="009E634D"/>
    <w:rsid w:val="009E6B1B"/>
    <w:rsid w:val="009E7184"/>
    <w:rsid w:val="009F225C"/>
    <w:rsid w:val="009F27EA"/>
    <w:rsid w:val="009F3283"/>
    <w:rsid w:val="009F3595"/>
    <w:rsid w:val="009F56BD"/>
    <w:rsid w:val="009F5C7C"/>
    <w:rsid w:val="009F72C2"/>
    <w:rsid w:val="009F73DB"/>
    <w:rsid w:val="009F75D5"/>
    <w:rsid w:val="00A00901"/>
    <w:rsid w:val="00A0288E"/>
    <w:rsid w:val="00A029F6"/>
    <w:rsid w:val="00A0571C"/>
    <w:rsid w:val="00A067B3"/>
    <w:rsid w:val="00A0709D"/>
    <w:rsid w:val="00A12533"/>
    <w:rsid w:val="00A1361A"/>
    <w:rsid w:val="00A153AB"/>
    <w:rsid w:val="00A17220"/>
    <w:rsid w:val="00A17A14"/>
    <w:rsid w:val="00A20AB4"/>
    <w:rsid w:val="00A212DF"/>
    <w:rsid w:val="00A24164"/>
    <w:rsid w:val="00A270C9"/>
    <w:rsid w:val="00A279AD"/>
    <w:rsid w:val="00A31218"/>
    <w:rsid w:val="00A32A7C"/>
    <w:rsid w:val="00A33105"/>
    <w:rsid w:val="00A337D4"/>
    <w:rsid w:val="00A3457C"/>
    <w:rsid w:val="00A34709"/>
    <w:rsid w:val="00A3486A"/>
    <w:rsid w:val="00A348E6"/>
    <w:rsid w:val="00A34D3C"/>
    <w:rsid w:val="00A3758E"/>
    <w:rsid w:val="00A37A52"/>
    <w:rsid w:val="00A41284"/>
    <w:rsid w:val="00A41A10"/>
    <w:rsid w:val="00A41EDA"/>
    <w:rsid w:val="00A4286C"/>
    <w:rsid w:val="00A434B0"/>
    <w:rsid w:val="00A43688"/>
    <w:rsid w:val="00A43BE8"/>
    <w:rsid w:val="00A448EA"/>
    <w:rsid w:val="00A44EDA"/>
    <w:rsid w:val="00A45241"/>
    <w:rsid w:val="00A465A9"/>
    <w:rsid w:val="00A46C6B"/>
    <w:rsid w:val="00A503AC"/>
    <w:rsid w:val="00A503F2"/>
    <w:rsid w:val="00A51D04"/>
    <w:rsid w:val="00A51DF1"/>
    <w:rsid w:val="00A52E3C"/>
    <w:rsid w:val="00A538BE"/>
    <w:rsid w:val="00A54117"/>
    <w:rsid w:val="00A55366"/>
    <w:rsid w:val="00A55A79"/>
    <w:rsid w:val="00A566C4"/>
    <w:rsid w:val="00A569CE"/>
    <w:rsid w:val="00A60A73"/>
    <w:rsid w:val="00A613CD"/>
    <w:rsid w:val="00A62D85"/>
    <w:rsid w:val="00A63A51"/>
    <w:rsid w:val="00A6422E"/>
    <w:rsid w:val="00A6466A"/>
    <w:rsid w:val="00A655DB"/>
    <w:rsid w:val="00A65CB0"/>
    <w:rsid w:val="00A65CBD"/>
    <w:rsid w:val="00A66AFC"/>
    <w:rsid w:val="00A66E18"/>
    <w:rsid w:val="00A67055"/>
    <w:rsid w:val="00A71A59"/>
    <w:rsid w:val="00A733AE"/>
    <w:rsid w:val="00A75AF7"/>
    <w:rsid w:val="00A76957"/>
    <w:rsid w:val="00A77617"/>
    <w:rsid w:val="00A778DA"/>
    <w:rsid w:val="00A82E1F"/>
    <w:rsid w:val="00A859A9"/>
    <w:rsid w:val="00A87093"/>
    <w:rsid w:val="00A9029D"/>
    <w:rsid w:val="00A9051E"/>
    <w:rsid w:val="00A91FAF"/>
    <w:rsid w:val="00A92B70"/>
    <w:rsid w:val="00A93A04"/>
    <w:rsid w:val="00A94A0B"/>
    <w:rsid w:val="00A955B5"/>
    <w:rsid w:val="00A95CDA"/>
    <w:rsid w:val="00A96819"/>
    <w:rsid w:val="00A969DE"/>
    <w:rsid w:val="00A977D5"/>
    <w:rsid w:val="00AA075C"/>
    <w:rsid w:val="00AA07E1"/>
    <w:rsid w:val="00AA0971"/>
    <w:rsid w:val="00AA19C0"/>
    <w:rsid w:val="00AA26B8"/>
    <w:rsid w:val="00AA2A07"/>
    <w:rsid w:val="00AA2DE4"/>
    <w:rsid w:val="00AA3501"/>
    <w:rsid w:val="00AA3A4E"/>
    <w:rsid w:val="00AA3E77"/>
    <w:rsid w:val="00AA3F46"/>
    <w:rsid w:val="00AA4482"/>
    <w:rsid w:val="00AA4D69"/>
    <w:rsid w:val="00AA5234"/>
    <w:rsid w:val="00AA6993"/>
    <w:rsid w:val="00AA7552"/>
    <w:rsid w:val="00AA7C73"/>
    <w:rsid w:val="00AB4CF2"/>
    <w:rsid w:val="00AB4E2A"/>
    <w:rsid w:val="00AB657B"/>
    <w:rsid w:val="00AB7107"/>
    <w:rsid w:val="00AB73C7"/>
    <w:rsid w:val="00AB7921"/>
    <w:rsid w:val="00AB7DD7"/>
    <w:rsid w:val="00AC0DA0"/>
    <w:rsid w:val="00AC1806"/>
    <w:rsid w:val="00AC2D1C"/>
    <w:rsid w:val="00AC3C95"/>
    <w:rsid w:val="00AC5464"/>
    <w:rsid w:val="00AC6231"/>
    <w:rsid w:val="00AC770C"/>
    <w:rsid w:val="00AC7C11"/>
    <w:rsid w:val="00AD0835"/>
    <w:rsid w:val="00AD0C25"/>
    <w:rsid w:val="00AD17DD"/>
    <w:rsid w:val="00AD382E"/>
    <w:rsid w:val="00AD408B"/>
    <w:rsid w:val="00AD41D1"/>
    <w:rsid w:val="00AD5879"/>
    <w:rsid w:val="00AD6785"/>
    <w:rsid w:val="00AD72A3"/>
    <w:rsid w:val="00AD73EB"/>
    <w:rsid w:val="00AD7C69"/>
    <w:rsid w:val="00AD7C9D"/>
    <w:rsid w:val="00AE13A4"/>
    <w:rsid w:val="00AE14B4"/>
    <w:rsid w:val="00AE1601"/>
    <w:rsid w:val="00AE187A"/>
    <w:rsid w:val="00AE2767"/>
    <w:rsid w:val="00AE3CFB"/>
    <w:rsid w:val="00AE4542"/>
    <w:rsid w:val="00AE456B"/>
    <w:rsid w:val="00AE59D0"/>
    <w:rsid w:val="00AE5FE4"/>
    <w:rsid w:val="00AE75AF"/>
    <w:rsid w:val="00AE7D6F"/>
    <w:rsid w:val="00AF2061"/>
    <w:rsid w:val="00AF21DD"/>
    <w:rsid w:val="00AF2566"/>
    <w:rsid w:val="00AF33DC"/>
    <w:rsid w:val="00AF3474"/>
    <w:rsid w:val="00AF3487"/>
    <w:rsid w:val="00AF5811"/>
    <w:rsid w:val="00AF58E9"/>
    <w:rsid w:val="00AF6977"/>
    <w:rsid w:val="00B02782"/>
    <w:rsid w:val="00B02961"/>
    <w:rsid w:val="00B068DC"/>
    <w:rsid w:val="00B06CDC"/>
    <w:rsid w:val="00B07F15"/>
    <w:rsid w:val="00B1032E"/>
    <w:rsid w:val="00B10893"/>
    <w:rsid w:val="00B1105A"/>
    <w:rsid w:val="00B1130F"/>
    <w:rsid w:val="00B11E19"/>
    <w:rsid w:val="00B129F5"/>
    <w:rsid w:val="00B13965"/>
    <w:rsid w:val="00B167E3"/>
    <w:rsid w:val="00B173AB"/>
    <w:rsid w:val="00B2138C"/>
    <w:rsid w:val="00B22081"/>
    <w:rsid w:val="00B23A72"/>
    <w:rsid w:val="00B25DCE"/>
    <w:rsid w:val="00B263A5"/>
    <w:rsid w:val="00B27061"/>
    <w:rsid w:val="00B27336"/>
    <w:rsid w:val="00B31A29"/>
    <w:rsid w:val="00B31BD4"/>
    <w:rsid w:val="00B32C2F"/>
    <w:rsid w:val="00B32EF4"/>
    <w:rsid w:val="00B33A48"/>
    <w:rsid w:val="00B342AB"/>
    <w:rsid w:val="00B3440A"/>
    <w:rsid w:val="00B34DCD"/>
    <w:rsid w:val="00B34DF2"/>
    <w:rsid w:val="00B36E0E"/>
    <w:rsid w:val="00B36FF0"/>
    <w:rsid w:val="00B4168A"/>
    <w:rsid w:val="00B4200C"/>
    <w:rsid w:val="00B4244D"/>
    <w:rsid w:val="00B42687"/>
    <w:rsid w:val="00B467E6"/>
    <w:rsid w:val="00B47012"/>
    <w:rsid w:val="00B515E3"/>
    <w:rsid w:val="00B53C5F"/>
    <w:rsid w:val="00B53F83"/>
    <w:rsid w:val="00B54607"/>
    <w:rsid w:val="00B54BAF"/>
    <w:rsid w:val="00B56922"/>
    <w:rsid w:val="00B57969"/>
    <w:rsid w:val="00B62AE2"/>
    <w:rsid w:val="00B631DD"/>
    <w:rsid w:val="00B632F1"/>
    <w:rsid w:val="00B64D62"/>
    <w:rsid w:val="00B6582A"/>
    <w:rsid w:val="00B67F2C"/>
    <w:rsid w:val="00B70397"/>
    <w:rsid w:val="00B70B00"/>
    <w:rsid w:val="00B71B01"/>
    <w:rsid w:val="00B72FF9"/>
    <w:rsid w:val="00B74148"/>
    <w:rsid w:val="00B7460D"/>
    <w:rsid w:val="00B763A8"/>
    <w:rsid w:val="00B76659"/>
    <w:rsid w:val="00B7789B"/>
    <w:rsid w:val="00B8030C"/>
    <w:rsid w:val="00B80640"/>
    <w:rsid w:val="00B818A3"/>
    <w:rsid w:val="00B82605"/>
    <w:rsid w:val="00B82A14"/>
    <w:rsid w:val="00B82BA7"/>
    <w:rsid w:val="00B83DF1"/>
    <w:rsid w:val="00B84818"/>
    <w:rsid w:val="00B86B22"/>
    <w:rsid w:val="00B93C5A"/>
    <w:rsid w:val="00B945FF"/>
    <w:rsid w:val="00B95481"/>
    <w:rsid w:val="00B9632B"/>
    <w:rsid w:val="00B967BA"/>
    <w:rsid w:val="00B97981"/>
    <w:rsid w:val="00B97B26"/>
    <w:rsid w:val="00BA0738"/>
    <w:rsid w:val="00BA0CA8"/>
    <w:rsid w:val="00BA0D88"/>
    <w:rsid w:val="00BA1083"/>
    <w:rsid w:val="00BA23F6"/>
    <w:rsid w:val="00BA3274"/>
    <w:rsid w:val="00BA47BB"/>
    <w:rsid w:val="00BA4C98"/>
    <w:rsid w:val="00BA56AA"/>
    <w:rsid w:val="00BA5711"/>
    <w:rsid w:val="00BA5AAB"/>
    <w:rsid w:val="00BA6E89"/>
    <w:rsid w:val="00BA717E"/>
    <w:rsid w:val="00BA7C8A"/>
    <w:rsid w:val="00BB0F7F"/>
    <w:rsid w:val="00BB2298"/>
    <w:rsid w:val="00BB23C9"/>
    <w:rsid w:val="00BB37F2"/>
    <w:rsid w:val="00BB4ACE"/>
    <w:rsid w:val="00BB4FDE"/>
    <w:rsid w:val="00BB65FC"/>
    <w:rsid w:val="00BC099F"/>
    <w:rsid w:val="00BC0F08"/>
    <w:rsid w:val="00BC0F65"/>
    <w:rsid w:val="00BC28E6"/>
    <w:rsid w:val="00BC2D9F"/>
    <w:rsid w:val="00BC58E3"/>
    <w:rsid w:val="00BC67DA"/>
    <w:rsid w:val="00BC762E"/>
    <w:rsid w:val="00BC77AE"/>
    <w:rsid w:val="00BD004A"/>
    <w:rsid w:val="00BD0C25"/>
    <w:rsid w:val="00BD1D22"/>
    <w:rsid w:val="00BD2502"/>
    <w:rsid w:val="00BD3818"/>
    <w:rsid w:val="00BD3913"/>
    <w:rsid w:val="00BD479F"/>
    <w:rsid w:val="00BD4C5C"/>
    <w:rsid w:val="00BD619D"/>
    <w:rsid w:val="00BD6775"/>
    <w:rsid w:val="00BD7D6B"/>
    <w:rsid w:val="00BE0714"/>
    <w:rsid w:val="00BE1681"/>
    <w:rsid w:val="00BE186F"/>
    <w:rsid w:val="00BE19C4"/>
    <w:rsid w:val="00BE21E5"/>
    <w:rsid w:val="00BE266D"/>
    <w:rsid w:val="00BE4C04"/>
    <w:rsid w:val="00BE6202"/>
    <w:rsid w:val="00BE6CC8"/>
    <w:rsid w:val="00BE70A5"/>
    <w:rsid w:val="00BE75CF"/>
    <w:rsid w:val="00BF0811"/>
    <w:rsid w:val="00BF1925"/>
    <w:rsid w:val="00BF2E9F"/>
    <w:rsid w:val="00BF3487"/>
    <w:rsid w:val="00BF4669"/>
    <w:rsid w:val="00BF5465"/>
    <w:rsid w:val="00BF6391"/>
    <w:rsid w:val="00BF7B31"/>
    <w:rsid w:val="00BF7EF4"/>
    <w:rsid w:val="00C006D2"/>
    <w:rsid w:val="00C01276"/>
    <w:rsid w:val="00C0171E"/>
    <w:rsid w:val="00C01EA3"/>
    <w:rsid w:val="00C037B8"/>
    <w:rsid w:val="00C0387C"/>
    <w:rsid w:val="00C03FD3"/>
    <w:rsid w:val="00C0738F"/>
    <w:rsid w:val="00C103E0"/>
    <w:rsid w:val="00C10575"/>
    <w:rsid w:val="00C10893"/>
    <w:rsid w:val="00C1095D"/>
    <w:rsid w:val="00C11AFF"/>
    <w:rsid w:val="00C12585"/>
    <w:rsid w:val="00C12DFF"/>
    <w:rsid w:val="00C13E9E"/>
    <w:rsid w:val="00C140D2"/>
    <w:rsid w:val="00C15021"/>
    <w:rsid w:val="00C159D5"/>
    <w:rsid w:val="00C15F2E"/>
    <w:rsid w:val="00C162E7"/>
    <w:rsid w:val="00C16A5B"/>
    <w:rsid w:val="00C17C2B"/>
    <w:rsid w:val="00C17DE3"/>
    <w:rsid w:val="00C20C93"/>
    <w:rsid w:val="00C21989"/>
    <w:rsid w:val="00C2211F"/>
    <w:rsid w:val="00C2356F"/>
    <w:rsid w:val="00C242E8"/>
    <w:rsid w:val="00C2571F"/>
    <w:rsid w:val="00C27BA4"/>
    <w:rsid w:val="00C3018F"/>
    <w:rsid w:val="00C319D6"/>
    <w:rsid w:val="00C32171"/>
    <w:rsid w:val="00C322E4"/>
    <w:rsid w:val="00C32989"/>
    <w:rsid w:val="00C34AA9"/>
    <w:rsid w:val="00C351C4"/>
    <w:rsid w:val="00C355E8"/>
    <w:rsid w:val="00C35774"/>
    <w:rsid w:val="00C35E91"/>
    <w:rsid w:val="00C37271"/>
    <w:rsid w:val="00C40431"/>
    <w:rsid w:val="00C40C94"/>
    <w:rsid w:val="00C40D6F"/>
    <w:rsid w:val="00C4204D"/>
    <w:rsid w:val="00C42EBA"/>
    <w:rsid w:val="00C43010"/>
    <w:rsid w:val="00C435D0"/>
    <w:rsid w:val="00C448AB"/>
    <w:rsid w:val="00C467B5"/>
    <w:rsid w:val="00C46C82"/>
    <w:rsid w:val="00C478CB"/>
    <w:rsid w:val="00C47D2A"/>
    <w:rsid w:val="00C50021"/>
    <w:rsid w:val="00C50191"/>
    <w:rsid w:val="00C50E56"/>
    <w:rsid w:val="00C5147E"/>
    <w:rsid w:val="00C51AAC"/>
    <w:rsid w:val="00C525DC"/>
    <w:rsid w:val="00C529A6"/>
    <w:rsid w:val="00C52A54"/>
    <w:rsid w:val="00C552E4"/>
    <w:rsid w:val="00C55A18"/>
    <w:rsid w:val="00C563F6"/>
    <w:rsid w:val="00C567F1"/>
    <w:rsid w:val="00C578C5"/>
    <w:rsid w:val="00C57D3C"/>
    <w:rsid w:val="00C60AB4"/>
    <w:rsid w:val="00C650DC"/>
    <w:rsid w:val="00C65224"/>
    <w:rsid w:val="00C65392"/>
    <w:rsid w:val="00C670E2"/>
    <w:rsid w:val="00C6775F"/>
    <w:rsid w:val="00C67F44"/>
    <w:rsid w:val="00C70242"/>
    <w:rsid w:val="00C70DF2"/>
    <w:rsid w:val="00C70FEE"/>
    <w:rsid w:val="00C718C3"/>
    <w:rsid w:val="00C7355E"/>
    <w:rsid w:val="00C74A29"/>
    <w:rsid w:val="00C7538B"/>
    <w:rsid w:val="00C756DB"/>
    <w:rsid w:val="00C7698B"/>
    <w:rsid w:val="00C76FD9"/>
    <w:rsid w:val="00C7780B"/>
    <w:rsid w:val="00C77BB5"/>
    <w:rsid w:val="00C80110"/>
    <w:rsid w:val="00C80A78"/>
    <w:rsid w:val="00C82070"/>
    <w:rsid w:val="00C8226D"/>
    <w:rsid w:val="00C8249E"/>
    <w:rsid w:val="00C83299"/>
    <w:rsid w:val="00C8367C"/>
    <w:rsid w:val="00C84D94"/>
    <w:rsid w:val="00C85EB3"/>
    <w:rsid w:val="00C87BE9"/>
    <w:rsid w:val="00C90638"/>
    <w:rsid w:val="00C91A18"/>
    <w:rsid w:val="00C922F6"/>
    <w:rsid w:val="00C923B2"/>
    <w:rsid w:val="00C9371E"/>
    <w:rsid w:val="00C93F12"/>
    <w:rsid w:val="00C94E5F"/>
    <w:rsid w:val="00C972D4"/>
    <w:rsid w:val="00CA0857"/>
    <w:rsid w:val="00CA1750"/>
    <w:rsid w:val="00CA37E6"/>
    <w:rsid w:val="00CA5DEF"/>
    <w:rsid w:val="00CA719A"/>
    <w:rsid w:val="00CA75F3"/>
    <w:rsid w:val="00CB0040"/>
    <w:rsid w:val="00CB11A8"/>
    <w:rsid w:val="00CB122D"/>
    <w:rsid w:val="00CB14BF"/>
    <w:rsid w:val="00CB15F2"/>
    <w:rsid w:val="00CB243B"/>
    <w:rsid w:val="00CB2B23"/>
    <w:rsid w:val="00CB2F62"/>
    <w:rsid w:val="00CB4F66"/>
    <w:rsid w:val="00CB615E"/>
    <w:rsid w:val="00CB66E8"/>
    <w:rsid w:val="00CB6C77"/>
    <w:rsid w:val="00CB6DBF"/>
    <w:rsid w:val="00CC02AC"/>
    <w:rsid w:val="00CC0727"/>
    <w:rsid w:val="00CC091C"/>
    <w:rsid w:val="00CC1419"/>
    <w:rsid w:val="00CC2055"/>
    <w:rsid w:val="00CC261B"/>
    <w:rsid w:val="00CC271B"/>
    <w:rsid w:val="00CC3316"/>
    <w:rsid w:val="00CC3732"/>
    <w:rsid w:val="00CC5AF2"/>
    <w:rsid w:val="00CC707D"/>
    <w:rsid w:val="00CC7C0B"/>
    <w:rsid w:val="00CC7DD3"/>
    <w:rsid w:val="00CD06D3"/>
    <w:rsid w:val="00CD1057"/>
    <w:rsid w:val="00CD1068"/>
    <w:rsid w:val="00CD1D37"/>
    <w:rsid w:val="00CD2041"/>
    <w:rsid w:val="00CD3855"/>
    <w:rsid w:val="00CD436A"/>
    <w:rsid w:val="00CD43EB"/>
    <w:rsid w:val="00CD4C91"/>
    <w:rsid w:val="00CD4CE4"/>
    <w:rsid w:val="00CD514E"/>
    <w:rsid w:val="00CD5300"/>
    <w:rsid w:val="00CD6259"/>
    <w:rsid w:val="00CD6567"/>
    <w:rsid w:val="00CD7AD4"/>
    <w:rsid w:val="00CE069E"/>
    <w:rsid w:val="00CE0A82"/>
    <w:rsid w:val="00CE458A"/>
    <w:rsid w:val="00CE656C"/>
    <w:rsid w:val="00CE6999"/>
    <w:rsid w:val="00CE6A1D"/>
    <w:rsid w:val="00CE7344"/>
    <w:rsid w:val="00CF1B1E"/>
    <w:rsid w:val="00CF1EE7"/>
    <w:rsid w:val="00CF3171"/>
    <w:rsid w:val="00CF5348"/>
    <w:rsid w:val="00CF779A"/>
    <w:rsid w:val="00CF7AD3"/>
    <w:rsid w:val="00D01562"/>
    <w:rsid w:val="00D02131"/>
    <w:rsid w:val="00D02481"/>
    <w:rsid w:val="00D024D7"/>
    <w:rsid w:val="00D02FE7"/>
    <w:rsid w:val="00D031B1"/>
    <w:rsid w:val="00D048BF"/>
    <w:rsid w:val="00D04B2E"/>
    <w:rsid w:val="00D05E1A"/>
    <w:rsid w:val="00D0733D"/>
    <w:rsid w:val="00D07C33"/>
    <w:rsid w:val="00D07C6A"/>
    <w:rsid w:val="00D10308"/>
    <w:rsid w:val="00D1164D"/>
    <w:rsid w:val="00D1232E"/>
    <w:rsid w:val="00D132CF"/>
    <w:rsid w:val="00D13589"/>
    <w:rsid w:val="00D13D8F"/>
    <w:rsid w:val="00D13F2B"/>
    <w:rsid w:val="00D14470"/>
    <w:rsid w:val="00D145AD"/>
    <w:rsid w:val="00D15690"/>
    <w:rsid w:val="00D15BB9"/>
    <w:rsid w:val="00D15D6A"/>
    <w:rsid w:val="00D1623D"/>
    <w:rsid w:val="00D21D2E"/>
    <w:rsid w:val="00D2220F"/>
    <w:rsid w:val="00D22DFA"/>
    <w:rsid w:val="00D24005"/>
    <w:rsid w:val="00D25BC1"/>
    <w:rsid w:val="00D25C63"/>
    <w:rsid w:val="00D264A1"/>
    <w:rsid w:val="00D31170"/>
    <w:rsid w:val="00D3119C"/>
    <w:rsid w:val="00D324F3"/>
    <w:rsid w:val="00D32860"/>
    <w:rsid w:val="00D3297B"/>
    <w:rsid w:val="00D3334D"/>
    <w:rsid w:val="00D34106"/>
    <w:rsid w:val="00D34889"/>
    <w:rsid w:val="00D36193"/>
    <w:rsid w:val="00D405B9"/>
    <w:rsid w:val="00D409A9"/>
    <w:rsid w:val="00D40EFC"/>
    <w:rsid w:val="00D4159C"/>
    <w:rsid w:val="00D44575"/>
    <w:rsid w:val="00D448C1"/>
    <w:rsid w:val="00D44BD7"/>
    <w:rsid w:val="00D4652A"/>
    <w:rsid w:val="00D479AB"/>
    <w:rsid w:val="00D50802"/>
    <w:rsid w:val="00D50C71"/>
    <w:rsid w:val="00D51FE9"/>
    <w:rsid w:val="00D5216E"/>
    <w:rsid w:val="00D53987"/>
    <w:rsid w:val="00D53B58"/>
    <w:rsid w:val="00D550A7"/>
    <w:rsid w:val="00D550A9"/>
    <w:rsid w:val="00D5617D"/>
    <w:rsid w:val="00D61841"/>
    <w:rsid w:val="00D62319"/>
    <w:rsid w:val="00D6265F"/>
    <w:rsid w:val="00D62881"/>
    <w:rsid w:val="00D66B57"/>
    <w:rsid w:val="00D70233"/>
    <w:rsid w:val="00D72E54"/>
    <w:rsid w:val="00D73532"/>
    <w:rsid w:val="00D7418D"/>
    <w:rsid w:val="00D7440D"/>
    <w:rsid w:val="00D74999"/>
    <w:rsid w:val="00D749B9"/>
    <w:rsid w:val="00D74F08"/>
    <w:rsid w:val="00D75201"/>
    <w:rsid w:val="00D7550B"/>
    <w:rsid w:val="00D75B1F"/>
    <w:rsid w:val="00D77840"/>
    <w:rsid w:val="00D8025F"/>
    <w:rsid w:val="00D83C0E"/>
    <w:rsid w:val="00D85122"/>
    <w:rsid w:val="00D865A9"/>
    <w:rsid w:val="00D92574"/>
    <w:rsid w:val="00D92E0F"/>
    <w:rsid w:val="00D92F81"/>
    <w:rsid w:val="00D9435C"/>
    <w:rsid w:val="00D95D1F"/>
    <w:rsid w:val="00D96024"/>
    <w:rsid w:val="00D96293"/>
    <w:rsid w:val="00D97B53"/>
    <w:rsid w:val="00D97BFF"/>
    <w:rsid w:val="00D97EBC"/>
    <w:rsid w:val="00D97F78"/>
    <w:rsid w:val="00DA2876"/>
    <w:rsid w:val="00DA39B6"/>
    <w:rsid w:val="00DA3C36"/>
    <w:rsid w:val="00DA6FC4"/>
    <w:rsid w:val="00DA71A0"/>
    <w:rsid w:val="00DB010F"/>
    <w:rsid w:val="00DB16F6"/>
    <w:rsid w:val="00DB1DE8"/>
    <w:rsid w:val="00DB37F1"/>
    <w:rsid w:val="00DB39BF"/>
    <w:rsid w:val="00DB46E4"/>
    <w:rsid w:val="00DB49E5"/>
    <w:rsid w:val="00DB4C05"/>
    <w:rsid w:val="00DB64E7"/>
    <w:rsid w:val="00DB653A"/>
    <w:rsid w:val="00DB68A3"/>
    <w:rsid w:val="00DB70BE"/>
    <w:rsid w:val="00DC40E5"/>
    <w:rsid w:val="00DC4B69"/>
    <w:rsid w:val="00DC4DB3"/>
    <w:rsid w:val="00DC568C"/>
    <w:rsid w:val="00DC5D75"/>
    <w:rsid w:val="00DC6500"/>
    <w:rsid w:val="00DC736A"/>
    <w:rsid w:val="00DC7B14"/>
    <w:rsid w:val="00DD06E7"/>
    <w:rsid w:val="00DD08BA"/>
    <w:rsid w:val="00DD249F"/>
    <w:rsid w:val="00DD2D78"/>
    <w:rsid w:val="00DD359A"/>
    <w:rsid w:val="00DD496C"/>
    <w:rsid w:val="00DD4B5A"/>
    <w:rsid w:val="00DD58DF"/>
    <w:rsid w:val="00DD5C97"/>
    <w:rsid w:val="00DD5CC6"/>
    <w:rsid w:val="00DD60A0"/>
    <w:rsid w:val="00DD684E"/>
    <w:rsid w:val="00DE0890"/>
    <w:rsid w:val="00DE0AA9"/>
    <w:rsid w:val="00DE1E67"/>
    <w:rsid w:val="00DE34CC"/>
    <w:rsid w:val="00DE3E37"/>
    <w:rsid w:val="00DE42B2"/>
    <w:rsid w:val="00DE4901"/>
    <w:rsid w:val="00DE56D8"/>
    <w:rsid w:val="00DF0118"/>
    <w:rsid w:val="00DF27DF"/>
    <w:rsid w:val="00DF2AC4"/>
    <w:rsid w:val="00DF2C35"/>
    <w:rsid w:val="00DF642F"/>
    <w:rsid w:val="00DF7C1D"/>
    <w:rsid w:val="00DF7F1D"/>
    <w:rsid w:val="00E02147"/>
    <w:rsid w:val="00E0266F"/>
    <w:rsid w:val="00E0497D"/>
    <w:rsid w:val="00E05AAD"/>
    <w:rsid w:val="00E06889"/>
    <w:rsid w:val="00E07D9E"/>
    <w:rsid w:val="00E104AD"/>
    <w:rsid w:val="00E110EC"/>
    <w:rsid w:val="00E11E63"/>
    <w:rsid w:val="00E13B63"/>
    <w:rsid w:val="00E13F74"/>
    <w:rsid w:val="00E14287"/>
    <w:rsid w:val="00E15689"/>
    <w:rsid w:val="00E1646D"/>
    <w:rsid w:val="00E168BE"/>
    <w:rsid w:val="00E17418"/>
    <w:rsid w:val="00E20793"/>
    <w:rsid w:val="00E22F5B"/>
    <w:rsid w:val="00E2317D"/>
    <w:rsid w:val="00E235C1"/>
    <w:rsid w:val="00E23EFA"/>
    <w:rsid w:val="00E24081"/>
    <w:rsid w:val="00E24D26"/>
    <w:rsid w:val="00E2648B"/>
    <w:rsid w:val="00E265A9"/>
    <w:rsid w:val="00E26BC4"/>
    <w:rsid w:val="00E310C0"/>
    <w:rsid w:val="00E313D7"/>
    <w:rsid w:val="00E33207"/>
    <w:rsid w:val="00E33CC4"/>
    <w:rsid w:val="00E340A0"/>
    <w:rsid w:val="00E366A3"/>
    <w:rsid w:val="00E36B04"/>
    <w:rsid w:val="00E37DC5"/>
    <w:rsid w:val="00E415E3"/>
    <w:rsid w:val="00E41E13"/>
    <w:rsid w:val="00E42C67"/>
    <w:rsid w:val="00E433CB"/>
    <w:rsid w:val="00E43409"/>
    <w:rsid w:val="00E43B6B"/>
    <w:rsid w:val="00E441D5"/>
    <w:rsid w:val="00E4423C"/>
    <w:rsid w:val="00E44CAF"/>
    <w:rsid w:val="00E472B1"/>
    <w:rsid w:val="00E474AD"/>
    <w:rsid w:val="00E520C2"/>
    <w:rsid w:val="00E52F7A"/>
    <w:rsid w:val="00E5487C"/>
    <w:rsid w:val="00E552AE"/>
    <w:rsid w:val="00E5739B"/>
    <w:rsid w:val="00E57522"/>
    <w:rsid w:val="00E6080B"/>
    <w:rsid w:val="00E60FF6"/>
    <w:rsid w:val="00E62223"/>
    <w:rsid w:val="00E6339A"/>
    <w:rsid w:val="00E63763"/>
    <w:rsid w:val="00E63D01"/>
    <w:rsid w:val="00E65A06"/>
    <w:rsid w:val="00E65B78"/>
    <w:rsid w:val="00E662A2"/>
    <w:rsid w:val="00E70299"/>
    <w:rsid w:val="00E70D49"/>
    <w:rsid w:val="00E71177"/>
    <w:rsid w:val="00E7271A"/>
    <w:rsid w:val="00E73C1F"/>
    <w:rsid w:val="00E73C24"/>
    <w:rsid w:val="00E743E6"/>
    <w:rsid w:val="00E74770"/>
    <w:rsid w:val="00E74DB8"/>
    <w:rsid w:val="00E75BF3"/>
    <w:rsid w:val="00E7653B"/>
    <w:rsid w:val="00E76DB0"/>
    <w:rsid w:val="00E773AF"/>
    <w:rsid w:val="00E77891"/>
    <w:rsid w:val="00E778C6"/>
    <w:rsid w:val="00E800D9"/>
    <w:rsid w:val="00E801EB"/>
    <w:rsid w:val="00E8091A"/>
    <w:rsid w:val="00E81C53"/>
    <w:rsid w:val="00E8293F"/>
    <w:rsid w:val="00E83550"/>
    <w:rsid w:val="00E85867"/>
    <w:rsid w:val="00E85B86"/>
    <w:rsid w:val="00E86185"/>
    <w:rsid w:val="00E8636C"/>
    <w:rsid w:val="00E86CE6"/>
    <w:rsid w:val="00E87881"/>
    <w:rsid w:val="00E87C9A"/>
    <w:rsid w:val="00E90CE9"/>
    <w:rsid w:val="00E91EC9"/>
    <w:rsid w:val="00E943A6"/>
    <w:rsid w:val="00E95490"/>
    <w:rsid w:val="00E967D0"/>
    <w:rsid w:val="00E971EB"/>
    <w:rsid w:val="00E97226"/>
    <w:rsid w:val="00E97336"/>
    <w:rsid w:val="00EA155E"/>
    <w:rsid w:val="00EA3EFF"/>
    <w:rsid w:val="00EA7181"/>
    <w:rsid w:val="00EA794C"/>
    <w:rsid w:val="00EA7CE2"/>
    <w:rsid w:val="00EB11DF"/>
    <w:rsid w:val="00EB3A9E"/>
    <w:rsid w:val="00EB4B81"/>
    <w:rsid w:val="00EB5F8B"/>
    <w:rsid w:val="00EB6673"/>
    <w:rsid w:val="00EB7352"/>
    <w:rsid w:val="00EB7772"/>
    <w:rsid w:val="00EB7780"/>
    <w:rsid w:val="00EB7830"/>
    <w:rsid w:val="00EC21D6"/>
    <w:rsid w:val="00EC5581"/>
    <w:rsid w:val="00EC718E"/>
    <w:rsid w:val="00EC787E"/>
    <w:rsid w:val="00EC7C5F"/>
    <w:rsid w:val="00ED037C"/>
    <w:rsid w:val="00ED060D"/>
    <w:rsid w:val="00ED0666"/>
    <w:rsid w:val="00ED0C65"/>
    <w:rsid w:val="00ED1D82"/>
    <w:rsid w:val="00ED245A"/>
    <w:rsid w:val="00ED398A"/>
    <w:rsid w:val="00ED53C1"/>
    <w:rsid w:val="00ED552E"/>
    <w:rsid w:val="00ED573A"/>
    <w:rsid w:val="00ED57E2"/>
    <w:rsid w:val="00ED5F0D"/>
    <w:rsid w:val="00ED6898"/>
    <w:rsid w:val="00ED6FE4"/>
    <w:rsid w:val="00EE1031"/>
    <w:rsid w:val="00EE162E"/>
    <w:rsid w:val="00EE1737"/>
    <w:rsid w:val="00EE1A4B"/>
    <w:rsid w:val="00EE203B"/>
    <w:rsid w:val="00EE233E"/>
    <w:rsid w:val="00EE359A"/>
    <w:rsid w:val="00EE4389"/>
    <w:rsid w:val="00EE54FF"/>
    <w:rsid w:val="00EE560E"/>
    <w:rsid w:val="00EE5B13"/>
    <w:rsid w:val="00EE604D"/>
    <w:rsid w:val="00EE6169"/>
    <w:rsid w:val="00EF004D"/>
    <w:rsid w:val="00EF0C09"/>
    <w:rsid w:val="00EF1AE7"/>
    <w:rsid w:val="00EF1C37"/>
    <w:rsid w:val="00EF302A"/>
    <w:rsid w:val="00EF42A6"/>
    <w:rsid w:val="00EF4F9F"/>
    <w:rsid w:val="00EF55E8"/>
    <w:rsid w:val="00EF562F"/>
    <w:rsid w:val="00EF5A39"/>
    <w:rsid w:val="00EF621B"/>
    <w:rsid w:val="00EF633E"/>
    <w:rsid w:val="00EF6469"/>
    <w:rsid w:val="00EF764F"/>
    <w:rsid w:val="00F00BDD"/>
    <w:rsid w:val="00F00C79"/>
    <w:rsid w:val="00F02515"/>
    <w:rsid w:val="00F02E24"/>
    <w:rsid w:val="00F03484"/>
    <w:rsid w:val="00F04266"/>
    <w:rsid w:val="00F04849"/>
    <w:rsid w:val="00F04FA2"/>
    <w:rsid w:val="00F05044"/>
    <w:rsid w:val="00F06328"/>
    <w:rsid w:val="00F10A02"/>
    <w:rsid w:val="00F11A20"/>
    <w:rsid w:val="00F12E02"/>
    <w:rsid w:val="00F1412F"/>
    <w:rsid w:val="00F208CE"/>
    <w:rsid w:val="00F21DD8"/>
    <w:rsid w:val="00F2224B"/>
    <w:rsid w:val="00F22A1D"/>
    <w:rsid w:val="00F22F86"/>
    <w:rsid w:val="00F24C0C"/>
    <w:rsid w:val="00F255B2"/>
    <w:rsid w:val="00F261EA"/>
    <w:rsid w:val="00F26214"/>
    <w:rsid w:val="00F26A8C"/>
    <w:rsid w:val="00F3039C"/>
    <w:rsid w:val="00F30706"/>
    <w:rsid w:val="00F30E5A"/>
    <w:rsid w:val="00F31633"/>
    <w:rsid w:val="00F321B7"/>
    <w:rsid w:val="00F325A3"/>
    <w:rsid w:val="00F3265A"/>
    <w:rsid w:val="00F33FE0"/>
    <w:rsid w:val="00F37038"/>
    <w:rsid w:val="00F378EB"/>
    <w:rsid w:val="00F40981"/>
    <w:rsid w:val="00F4144E"/>
    <w:rsid w:val="00F41AB0"/>
    <w:rsid w:val="00F43208"/>
    <w:rsid w:val="00F4397F"/>
    <w:rsid w:val="00F43CCA"/>
    <w:rsid w:val="00F44B9A"/>
    <w:rsid w:val="00F46090"/>
    <w:rsid w:val="00F47BE0"/>
    <w:rsid w:val="00F52060"/>
    <w:rsid w:val="00F53359"/>
    <w:rsid w:val="00F53A64"/>
    <w:rsid w:val="00F53C39"/>
    <w:rsid w:val="00F540DE"/>
    <w:rsid w:val="00F546BB"/>
    <w:rsid w:val="00F5541C"/>
    <w:rsid w:val="00F556FE"/>
    <w:rsid w:val="00F56A39"/>
    <w:rsid w:val="00F603D4"/>
    <w:rsid w:val="00F604B7"/>
    <w:rsid w:val="00F61C90"/>
    <w:rsid w:val="00F64B1B"/>
    <w:rsid w:val="00F6564F"/>
    <w:rsid w:val="00F65654"/>
    <w:rsid w:val="00F65A5A"/>
    <w:rsid w:val="00F723AE"/>
    <w:rsid w:val="00F724EB"/>
    <w:rsid w:val="00F73B78"/>
    <w:rsid w:val="00F758FC"/>
    <w:rsid w:val="00F769E9"/>
    <w:rsid w:val="00F813BE"/>
    <w:rsid w:val="00F84359"/>
    <w:rsid w:val="00F91DEA"/>
    <w:rsid w:val="00F91E5D"/>
    <w:rsid w:val="00F926E5"/>
    <w:rsid w:val="00F92CFE"/>
    <w:rsid w:val="00F92DE2"/>
    <w:rsid w:val="00F94BC7"/>
    <w:rsid w:val="00F96FC2"/>
    <w:rsid w:val="00F96FF4"/>
    <w:rsid w:val="00FA164A"/>
    <w:rsid w:val="00FA2F9D"/>
    <w:rsid w:val="00FA438B"/>
    <w:rsid w:val="00FA4DCB"/>
    <w:rsid w:val="00FA60C2"/>
    <w:rsid w:val="00FA67B5"/>
    <w:rsid w:val="00FA69BC"/>
    <w:rsid w:val="00FA6BEC"/>
    <w:rsid w:val="00FB0BF5"/>
    <w:rsid w:val="00FB29D2"/>
    <w:rsid w:val="00FB495F"/>
    <w:rsid w:val="00FB51FC"/>
    <w:rsid w:val="00FB66E0"/>
    <w:rsid w:val="00FC01B3"/>
    <w:rsid w:val="00FC1330"/>
    <w:rsid w:val="00FC22F5"/>
    <w:rsid w:val="00FC26D4"/>
    <w:rsid w:val="00FC3018"/>
    <w:rsid w:val="00FC582D"/>
    <w:rsid w:val="00FC6A1A"/>
    <w:rsid w:val="00FC6B28"/>
    <w:rsid w:val="00FC74D8"/>
    <w:rsid w:val="00FD0B1E"/>
    <w:rsid w:val="00FD2480"/>
    <w:rsid w:val="00FD2A88"/>
    <w:rsid w:val="00FD32D2"/>
    <w:rsid w:val="00FD43EF"/>
    <w:rsid w:val="00FD4F54"/>
    <w:rsid w:val="00FD5C2B"/>
    <w:rsid w:val="00FD6F25"/>
    <w:rsid w:val="00FE0FED"/>
    <w:rsid w:val="00FE1AF7"/>
    <w:rsid w:val="00FE2E5B"/>
    <w:rsid w:val="00FE31BD"/>
    <w:rsid w:val="00FE5966"/>
    <w:rsid w:val="00FE7459"/>
    <w:rsid w:val="00FE7C59"/>
    <w:rsid w:val="00FF09E1"/>
    <w:rsid w:val="00FF1AD2"/>
    <w:rsid w:val="00FF20C4"/>
    <w:rsid w:val="00FF30B5"/>
    <w:rsid w:val="00FF39C6"/>
    <w:rsid w:val="00FF4B8F"/>
    <w:rsid w:val="00FF4FB8"/>
    <w:rsid w:val="00FF6F8C"/>
    <w:rsid w:val="00FF7872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908701"/>
  <w15:chartTrackingRefBased/>
  <w15:docId w15:val="{A0932630-E37E-4A90-B8A4-A9B1F308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1B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31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footer"/>
    <w:basedOn w:val="a"/>
    <w:link w:val="a6"/>
    <w:uiPriority w:val="99"/>
    <w:rsid w:val="00B31BD4"/>
    <w:pPr>
      <w:tabs>
        <w:tab w:val="center" w:pos="4677"/>
        <w:tab w:val="right" w:pos="9355"/>
      </w:tabs>
      <w:spacing w:after="0" w:line="240" w:lineRule="auto"/>
    </w:pPr>
    <w:rPr>
      <w:rFonts w:ascii="Consultant" w:eastAsia="Consultant" w:hAnsi="Consultant" w:cs="Consultant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31BD4"/>
    <w:rPr>
      <w:rFonts w:ascii="Consultant" w:eastAsia="Consultant" w:hAnsi="Consultant" w:cs="Consultant"/>
      <w:sz w:val="24"/>
      <w:szCs w:val="24"/>
      <w:lang w:eastAsia="ru-RU"/>
    </w:rPr>
  </w:style>
  <w:style w:type="character" w:styleId="a7">
    <w:name w:val="page number"/>
    <w:uiPriority w:val="99"/>
    <w:rsid w:val="00B31BD4"/>
    <w:rPr>
      <w:rFonts w:cs="Consultant"/>
    </w:rPr>
  </w:style>
  <w:style w:type="paragraph" w:styleId="a8">
    <w:name w:val="header"/>
    <w:basedOn w:val="a"/>
    <w:link w:val="a9"/>
    <w:uiPriority w:val="99"/>
    <w:unhideWhenUsed/>
    <w:rsid w:val="00B31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1BD4"/>
  </w:style>
  <w:style w:type="character" w:styleId="aa">
    <w:name w:val="annotation reference"/>
    <w:basedOn w:val="a0"/>
    <w:uiPriority w:val="99"/>
    <w:semiHidden/>
    <w:unhideWhenUsed/>
    <w:rsid w:val="008F2C1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2C1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F2C1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2C1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2C1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2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Кобозева</dc:creator>
  <cp:keywords/>
  <dc:description/>
  <cp:lastModifiedBy>Кобозева Надежда</cp:lastModifiedBy>
  <cp:revision>6</cp:revision>
  <cp:lastPrinted>2018-11-03T14:02:00Z</cp:lastPrinted>
  <dcterms:created xsi:type="dcterms:W3CDTF">2017-05-27T05:42:00Z</dcterms:created>
  <dcterms:modified xsi:type="dcterms:W3CDTF">2020-02-05T13:17:00Z</dcterms:modified>
</cp:coreProperties>
</file>